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B0379" w14:textId="77777777" w:rsidR="008724AF" w:rsidRDefault="008724AF" w:rsidP="00D96765">
      <w:pPr>
        <w:contextualSpacing/>
        <w:jc w:val="center"/>
        <w:rPr>
          <w:rFonts w:ascii="Arial" w:hAnsi="Arial" w:cs="Arial"/>
          <w:noProof/>
          <w:sz w:val="20"/>
          <w:szCs w:val="20"/>
        </w:rPr>
      </w:pPr>
      <w:bookmarkStart w:id="0" w:name="_Hlk93329353"/>
      <w:bookmarkStart w:id="1" w:name="_GoBack"/>
      <w:bookmarkEnd w:id="0"/>
      <w:bookmarkEnd w:id="1"/>
    </w:p>
    <w:p w14:paraId="287AA584" w14:textId="513019CF" w:rsidR="00BB18D6" w:rsidRPr="000321AC" w:rsidRDefault="00850B44" w:rsidP="00D96765">
      <w:pPr>
        <w:contextualSpacing/>
        <w:jc w:val="center"/>
        <w:rPr>
          <w:rFonts w:ascii="Arial" w:hAnsi="Arial" w:cs="Arial"/>
          <w:noProof/>
          <w:sz w:val="20"/>
          <w:szCs w:val="20"/>
        </w:rPr>
      </w:pPr>
      <w:r w:rsidRPr="000321AC">
        <w:rPr>
          <w:rFonts w:ascii="Arial" w:hAnsi="Arial" w:cs="Arial"/>
          <w:noProof/>
          <w:sz w:val="20"/>
          <w:szCs w:val="20"/>
        </w:rPr>
        <w:drawing>
          <wp:inline distT="0" distB="0" distL="0" distR="0" wp14:anchorId="0ACB209B" wp14:editId="2DAE9F8B">
            <wp:extent cx="1021401" cy="967740"/>
            <wp:effectExtent l="0" t="0" r="762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401" cy="967740"/>
                    </a:xfrm>
                    <a:prstGeom prst="rect">
                      <a:avLst/>
                    </a:prstGeom>
                  </pic:spPr>
                </pic:pic>
              </a:graphicData>
            </a:graphic>
          </wp:inline>
        </w:drawing>
      </w:r>
    </w:p>
    <w:p w14:paraId="042C7413" w14:textId="77777777" w:rsidR="00BB18D6" w:rsidRPr="000321AC" w:rsidRDefault="00BB18D6" w:rsidP="00D96765">
      <w:pPr>
        <w:shd w:val="clear" w:color="auto" w:fill="FFFFFF" w:themeFill="background1"/>
        <w:contextualSpacing/>
        <w:jc w:val="center"/>
        <w:rPr>
          <w:rFonts w:ascii="Arial" w:hAnsi="Arial" w:cs="Arial"/>
          <w:b/>
          <w:color w:val="A94D0F"/>
          <w:sz w:val="20"/>
          <w:szCs w:val="20"/>
          <w14:textFill>
            <w14:solidFill>
              <w14:srgbClr w14:val="A94D0F">
                <w14:lumMod w14:val="50000"/>
              </w14:srgbClr>
            </w14:solidFill>
          </w14:textFill>
        </w:rPr>
      </w:pPr>
      <w:r w:rsidRPr="000321AC">
        <w:rPr>
          <w:rFonts w:ascii="Arial" w:hAnsi="Arial" w:cs="Arial"/>
          <w:b/>
          <w:color w:val="A94D0F"/>
          <w:sz w:val="20"/>
          <w:szCs w:val="20"/>
        </w:rPr>
        <w:t>Resurrection Lutheran Church</w:t>
      </w:r>
    </w:p>
    <w:p w14:paraId="386DBC71" w14:textId="04D61659" w:rsidR="00BB18D6" w:rsidRPr="000321AC" w:rsidRDefault="00BB18D6" w:rsidP="00DD6B9F">
      <w:pPr>
        <w:shd w:val="clear" w:color="auto" w:fill="FFFFFF" w:themeFill="background1"/>
        <w:contextualSpacing/>
        <w:jc w:val="center"/>
        <w:rPr>
          <w:rFonts w:ascii="Arial" w:hAnsi="Arial" w:cs="Arial"/>
          <w:b/>
          <w:color w:val="833C0B" w:themeColor="accent2" w:themeShade="80"/>
          <w:sz w:val="20"/>
          <w:szCs w:val="20"/>
        </w:rPr>
      </w:pPr>
    </w:p>
    <w:p w14:paraId="4FE657AE" w14:textId="0BFB772B" w:rsidR="0081133D" w:rsidRPr="000321AC" w:rsidRDefault="00BB18D6" w:rsidP="00D5688E">
      <w:pPr>
        <w:tabs>
          <w:tab w:val="left" w:pos="6390"/>
        </w:tabs>
        <w:contextualSpacing/>
        <w:rPr>
          <w:rFonts w:ascii="Arial" w:hAnsi="Arial" w:cs="Arial"/>
          <w:sz w:val="20"/>
          <w:szCs w:val="20"/>
        </w:rPr>
      </w:pPr>
      <w:r w:rsidRPr="000321AC">
        <w:rPr>
          <w:rFonts w:ascii="Arial" w:hAnsi="Arial" w:cs="Arial"/>
          <w:b/>
          <w:color w:val="833C0B" w:themeColor="accent2" w:themeShade="80"/>
          <w:sz w:val="20"/>
          <w:szCs w:val="20"/>
          <w:u w:val="single"/>
        </w:rPr>
        <w:t>JOB TITLE:</w:t>
      </w:r>
      <w:r w:rsidR="00CF6398" w:rsidRPr="000321AC">
        <w:rPr>
          <w:rFonts w:ascii="Arial" w:hAnsi="Arial" w:cs="Arial"/>
          <w:color w:val="833C0B" w:themeColor="accent2" w:themeShade="80"/>
          <w:sz w:val="20"/>
          <w:szCs w:val="20"/>
        </w:rPr>
        <w:t xml:space="preserve">  </w:t>
      </w:r>
      <w:r w:rsidR="00EF0E17" w:rsidRPr="000321AC">
        <w:rPr>
          <w:rFonts w:ascii="Arial" w:hAnsi="Arial" w:cs="Arial"/>
          <w:color w:val="833C0B" w:themeColor="accent2" w:themeShade="80"/>
          <w:sz w:val="20"/>
          <w:szCs w:val="20"/>
        </w:rPr>
        <w:t xml:space="preserve"> </w:t>
      </w:r>
      <w:r w:rsidR="00D5688E">
        <w:rPr>
          <w:rFonts w:ascii="Arial" w:hAnsi="Arial" w:cs="Arial"/>
          <w:sz w:val="20"/>
          <w:szCs w:val="20"/>
        </w:rPr>
        <w:t>Operations Administrator</w:t>
      </w:r>
      <w:r w:rsidR="0081133D" w:rsidRPr="000321AC">
        <w:rPr>
          <w:rFonts w:ascii="Arial" w:hAnsi="Arial" w:cs="Arial"/>
          <w:sz w:val="20"/>
          <w:szCs w:val="20"/>
        </w:rPr>
        <w:tab/>
      </w:r>
      <w:r w:rsidR="0081133D" w:rsidRPr="000321AC">
        <w:rPr>
          <w:rFonts w:ascii="Arial" w:hAnsi="Arial" w:cs="Arial"/>
          <w:b/>
          <w:color w:val="833C0B" w:themeColor="accent2" w:themeShade="80"/>
          <w:sz w:val="20"/>
          <w:szCs w:val="20"/>
          <w:u w:val="single"/>
        </w:rPr>
        <w:t>DATE:</w:t>
      </w:r>
      <w:r w:rsidR="0081133D" w:rsidRPr="000321AC">
        <w:rPr>
          <w:rFonts w:ascii="Arial" w:hAnsi="Arial" w:cs="Arial"/>
          <w:b/>
          <w:color w:val="833C0B" w:themeColor="accent2" w:themeShade="80"/>
          <w:sz w:val="20"/>
          <w:szCs w:val="20"/>
        </w:rPr>
        <w:t xml:space="preserve">   </w:t>
      </w:r>
      <w:r w:rsidR="008E18E9">
        <w:rPr>
          <w:rFonts w:ascii="Arial" w:hAnsi="Arial" w:cs="Arial"/>
          <w:sz w:val="20"/>
          <w:szCs w:val="20"/>
        </w:rPr>
        <w:t>August 15</w:t>
      </w:r>
      <w:r w:rsidR="00D5688E">
        <w:rPr>
          <w:rFonts w:ascii="Arial" w:hAnsi="Arial" w:cs="Arial"/>
          <w:sz w:val="20"/>
          <w:szCs w:val="20"/>
        </w:rPr>
        <w:t>, 2023</w:t>
      </w:r>
    </w:p>
    <w:p w14:paraId="43E61A3A" w14:textId="4D04A5AB" w:rsidR="00DD6B9F" w:rsidRPr="000321AC" w:rsidRDefault="0081133D" w:rsidP="00D5688E">
      <w:pPr>
        <w:shd w:val="clear" w:color="auto" w:fill="FFFFFF" w:themeFill="background1"/>
        <w:tabs>
          <w:tab w:val="left" w:pos="6030"/>
        </w:tabs>
        <w:contextualSpacing/>
        <w:rPr>
          <w:rFonts w:ascii="Arial" w:hAnsi="Arial" w:cs="Arial"/>
          <w:sz w:val="20"/>
          <w:szCs w:val="20"/>
        </w:rPr>
      </w:pPr>
      <w:r w:rsidRPr="000321AC">
        <w:rPr>
          <w:rFonts w:ascii="Arial" w:hAnsi="Arial" w:cs="Arial"/>
          <w:sz w:val="20"/>
          <w:szCs w:val="20"/>
        </w:rPr>
        <w:tab/>
      </w:r>
    </w:p>
    <w:p w14:paraId="210EE624" w14:textId="2814EEFA" w:rsidR="00BB18D6" w:rsidRPr="000321AC" w:rsidRDefault="00CF6398" w:rsidP="00D5688E">
      <w:pPr>
        <w:contextualSpacing/>
        <w:rPr>
          <w:rFonts w:ascii="Arial" w:hAnsi="Arial" w:cs="Arial"/>
          <w:sz w:val="20"/>
          <w:szCs w:val="20"/>
        </w:rPr>
      </w:pPr>
      <w:r w:rsidRPr="000321AC">
        <w:rPr>
          <w:rFonts w:ascii="Arial" w:hAnsi="Arial" w:cs="Arial"/>
          <w:b/>
          <w:color w:val="833C0B" w:themeColor="accent2" w:themeShade="80"/>
          <w:sz w:val="20"/>
          <w:szCs w:val="20"/>
          <w:u w:val="single"/>
        </w:rPr>
        <w:t>F</w:t>
      </w:r>
      <w:r w:rsidR="00DD6B9F" w:rsidRPr="000321AC">
        <w:rPr>
          <w:rFonts w:ascii="Arial" w:hAnsi="Arial" w:cs="Arial"/>
          <w:b/>
          <w:color w:val="833C0B" w:themeColor="accent2" w:themeShade="80"/>
          <w:sz w:val="20"/>
          <w:szCs w:val="20"/>
          <w:u w:val="single"/>
        </w:rPr>
        <w:t>LSA STATUS</w:t>
      </w:r>
      <w:r w:rsidR="00DD6B9F" w:rsidRPr="000321AC">
        <w:rPr>
          <w:rFonts w:ascii="Arial" w:hAnsi="Arial" w:cs="Arial"/>
          <w:b/>
          <w:sz w:val="20"/>
          <w:szCs w:val="20"/>
          <w:u w:val="single"/>
        </w:rPr>
        <w:t>:</w:t>
      </w:r>
      <w:r w:rsidR="00DD6B9F" w:rsidRPr="000321AC">
        <w:rPr>
          <w:rFonts w:ascii="Arial" w:hAnsi="Arial" w:cs="Arial"/>
          <w:sz w:val="20"/>
          <w:szCs w:val="20"/>
        </w:rPr>
        <w:t xml:space="preserve">  </w:t>
      </w:r>
      <w:r w:rsidR="00305CF2">
        <w:rPr>
          <w:rFonts w:ascii="Arial" w:hAnsi="Arial" w:cs="Arial"/>
          <w:sz w:val="20"/>
          <w:szCs w:val="20"/>
        </w:rPr>
        <w:t xml:space="preserve"> </w:t>
      </w:r>
      <w:r w:rsidR="00D5688E">
        <w:rPr>
          <w:rFonts w:ascii="Arial" w:hAnsi="Arial" w:cs="Arial"/>
          <w:sz w:val="20"/>
          <w:szCs w:val="20"/>
        </w:rPr>
        <w:t xml:space="preserve"> </w:t>
      </w:r>
      <w:r w:rsidR="00307F9B">
        <w:rPr>
          <w:rFonts w:ascii="Arial" w:hAnsi="Arial" w:cs="Arial"/>
          <w:sz w:val="20"/>
          <w:szCs w:val="20"/>
        </w:rPr>
        <w:t>Exempt</w:t>
      </w:r>
      <w:r w:rsidR="00DD6B9F" w:rsidRPr="000321AC">
        <w:rPr>
          <w:rFonts w:ascii="Arial" w:hAnsi="Arial" w:cs="Arial"/>
          <w:b/>
          <w:sz w:val="20"/>
          <w:szCs w:val="20"/>
        </w:rPr>
        <w:tab/>
      </w:r>
      <w:r w:rsidR="00DD6B9F" w:rsidRPr="000321AC">
        <w:rPr>
          <w:rFonts w:ascii="Arial" w:hAnsi="Arial" w:cs="Arial"/>
          <w:b/>
          <w:sz w:val="20"/>
          <w:szCs w:val="20"/>
        </w:rPr>
        <w:tab/>
      </w:r>
      <w:r w:rsidR="00DD6B9F" w:rsidRPr="000321AC">
        <w:rPr>
          <w:rFonts w:ascii="Arial" w:hAnsi="Arial" w:cs="Arial"/>
          <w:b/>
          <w:sz w:val="20"/>
          <w:szCs w:val="20"/>
        </w:rPr>
        <w:tab/>
      </w:r>
      <w:r w:rsidR="00DD6B9F" w:rsidRPr="000321AC">
        <w:rPr>
          <w:rFonts w:ascii="Arial" w:hAnsi="Arial" w:cs="Arial"/>
          <w:b/>
          <w:sz w:val="20"/>
          <w:szCs w:val="20"/>
        </w:rPr>
        <w:tab/>
      </w:r>
      <w:r w:rsidR="00DD6B9F" w:rsidRPr="000321AC">
        <w:rPr>
          <w:rFonts w:ascii="Arial" w:hAnsi="Arial" w:cs="Arial"/>
          <w:b/>
          <w:sz w:val="20"/>
          <w:szCs w:val="20"/>
        </w:rPr>
        <w:tab/>
      </w:r>
      <w:r w:rsidR="00DD6B9F" w:rsidRPr="000321AC">
        <w:rPr>
          <w:rFonts w:ascii="Arial" w:hAnsi="Arial" w:cs="Arial"/>
          <w:b/>
          <w:sz w:val="20"/>
          <w:szCs w:val="20"/>
        </w:rPr>
        <w:tab/>
      </w:r>
    </w:p>
    <w:p w14:paraId="2FB4C459" w14:textId="77777777" w:rsidR="00DD6B9F" w:rsidRPr="000321AC" w:rsidRDefault="00DD6B9F" w:rsidP="00D5688E">
      <w:pPr>
        <w:contextualSpacing/>
        <w:rPr>
          <w:rFonts w:ascii="Arial" w:hAnsi="Arial" w:cs="Arial"/>
          <w:sz w:val="20"/>
          <w:szCs w:val="20"/>
        </w:rPr>
      </w:pPr>
    </w:p>
    <w:p w14:paraId="6C137764" w14:textId="6529E0BA" w:rsidR="007A6F9D" w:rsidRPr="000321AC" w:rsidRDefault="00BB18D6" w:rsidP="00D5688E">
      <w:pPr>
        <w:contextualSpacing/>
        <w:rPr>
          <w:rFonts w:ascii="Arial" w:hAnsi="Arial" w:cs="Arial"/>
          <w:b/>
          <w:sz w:val="20"/>
          <w:szCs w:val="20"/>
          <w:u w:val="single"/>
        </w:rPr>
      </w:pPr>
      <w:r w:rsidRPr="000321AC">
        <w:rPr>
          <w:rFonts w:ascii="Arial" w:hAnsi="Arial" w:cs="Arial"/>
          <w:b/>
          <w:color w:val="833C0B" w:themeColor="accent2" w:themeShade="80"/>
          <w:sz w:val="20"/>
          <w:szCs w:val="20"/>
          <w:u w:val="single"/>
        </w:rPr>
        <w:t>JOB PURPOSE</w:t>
      </w:r>
      <w:r w:rsidRPr="000321AC">
        <w:rPr>
          <w:rFonts w:ascii="Arial" w:hAnsi="Arial" w:cs="Arial"/>
          <w:b/>
          <w:sz w:val="20"/>
          <w:szCs w:val="20"/>
          <w:u w:val="single"/>
        </w:rPr>
        <w:t>:</w:t>
      </w:r>
      <w:r w:rsidR="002C5B7A" w:rsidRPr="000321AC">
        <w:rPr>
          <w:rFonts w:ascii="Arial" w:hAnsi="Arial" w:cs="Arial"/>
          <w:b/>
          <w:sz w:val="20"/>
          <w:szCs w:val="20"/>
          <w:u w:val="single"/>
        </w:rPr>
        <w:t xml:space="preserve"> </w:t>
      </w:r>
    </w:p>
    <w:p w14:paraId="0E99228A" w14:textId="77777777" w:rsidR="0062572C" w:rsidRDefault="0062572C" w:rsidP="00D5688E">
      <w:pPr>
        <w:contextualSpacing/>
        <w:rPr>
          <w:rFonts w:ascii="Arial" w:hAnsi="Arial" w:cs="Arial"/>
          <w:b/>
          <w:sz w:val="20"/>
          <w:szCs w:val="20"/>
          <w:u w:val="single"/>
        </w:rPr>
      </w:pPr>
    </w:p>
    <w:p w14:paraId="6A70B1DA" w14:textId="76DDD7ED" w:rsidR="00654338" w:rsidRPr="00654338" w:rsidRDefault="00654338" w:rsidP="00D5688E">
      <w:pPr>
        <w:contextualSpacing/>
        <w:rPr>
          <w:rFonts w:ascii="Arial" w:hAnsi="Arial" w:cs="Arial"/>
          <w:bCs/>
          <w:sz w:val="20"/>
          <w:szCs w:val="20"/>
        </w:rPr>
      </w:pPr>
      <w:r>
        <w:rPr>
          <w:rFonts w:ascii="Arial" w:hAnsi="Arial" w:cs="Arial"/>
          <w:bCs/>
          <w:sz w:val="20"/>
          <w:szCs w:val="20"/>
        </w:rPr>
        <w:t>The Operations Administrator ensures that the administrative functions of Resurrection Lutheran Church (RLC) run efficiently and addresses any inefficiencies. Additionally, the Operations Administrator works closely with RLC leadership and Council to balance daily operations with RLC’s long-term goals.</w:t>
      </w:r>
    </w:p>
    <w:p w14:paraId="55EE63B6" w14:textId="6D22703C" w:rsidR="007379A9" w:rsidRPr="000B3D73" w:rsidRDefault="00D5688E" w:rsidP="00D5688E">
      <w:pPr>
        <w:contextualSpacing/>
        <w:rPr>
          <w:rFonts w:ascii="Arial" w:hAnsi="Arial" w:cs="Arial"/>
          <w:sz w:val="20"/>
          <w:szCs w:val="20"/>
        </w:rPr>
      </w:pPr>
      <w:r>
        <w:rPr>
          <w:rFonts w:ascii="Arial" w:hAnsi="Arial" w:cs="Arial"/>
          <w:sz w:val="20"/>
          <w:szCs w:val="20"/>
        </w:rPr>
        <w:t xml:space="preserve"> </w:t>
      </w:r>
    </w:p>
    <w:p w14:paraId="288BDD69" w14:textId="77777777" w:rsidR="007379A9" w:rsidRPr="000B3D73" w:rsidRDefault="007379A9" w:rsidP="00D5688E">
      <w:pPr>
        <w:tabs>
          <w:tab w:val="right" w:pos="9360"/>
        </w:tabs>
        <w:contextualSpacing/>
        <w:rPr>
          <w:rFonts w:ascii="Arial" w:hAnsi="Arial" w:cs="Arial"/>
          <w:b/>
          <w:color w:val="833C0B" w:themeColor="accent2" w:themeShade="80"/>
          <w:sz w:val="20"/>
          <w:szCs w:val="20"/>
          <w:u w:val="single"/>
        </w:rPr>
      </w:pPr>
    </w:p>
    <w:p w14:paraId="4605A52F" w14:textId="18B9C5A9" w:rsidR="00BB18D6" w:rsidRPr="000B3D73" w:rsidRDefault="00BB18D6" w:rsidP="00D5688E">
      <w:pPr>
        <w:tabs>
          <w:tab w:val="right" w:pos="9360"/>
        </w:tabs>
        <w:contextualSpacing/>
        <w:rPr>
          <w:rFonts w:ascii="Arial" w:hAnsi="Arial" w:cs="Arial"/>
          <w:b/>
          <w:color w:val="833C0B" w:themeColor="accent2" w:themeShade="80"/>
          <w:sz w:val="20"/>
          <w:szCs w:val="20"/>
          <w:u w:val="single"/>
        </w:rPr>
      </w:pPr>
      <w:r w:rsidRPr="000B3D73">
        <w:rPr>
          <w:rFonts w:ascii="Arial" w:hAnsi="Arial" w:cs="Arial"/>
          <w:b/>
          <w:color w:val="833C0B" w:themeColor="accent2" w:themeShade="80"/>
          <w:sz w:val="20"/>
          <w:szCs w:val="20"/>
          <w:u w:val="single"/>
        </w:rPr>
        <w:t>RESPONSIBILITIES will include but not limited to:</w:t>
      </w:r>
    </w:p>
    <w:p w14:paraId="041B37F9" w14:textId="77777777" w:rsidR="00FE6EF5" w:rsidRPr="000B3D73" w:rsidRDefault="00FE6EF5" w:rsidP="00D5688E">
      <w:pPr>
        <w:tabs>
          <w:tab w:val="right" w:pos="9360"/>
        </w:tabs>
        <w:contextualSpacing/>
        <w:rPr>
          <w:rFonts w:ascii="Arial" w:hAnsi="Arial" w:cs="Arial"/>
          <w:b/>
          <w:color w:val="833C0B" w:themeColor="accent2" w:themeShade="80"/>
          <w:sz w:val="20"/>
          <w:szCs w:val="20"/>
          <w:u w:val="single"/>
        </w:rPr>
      </w:pPr>
    </w:p>
    <w:p w14:paraId="3DF9AF01" w14:textId="6517FE36" w:rsidR="00D5688E" w:rsidRPr="00D5688E" w:rsidRDefault="00D5688E" w:rsidP="00D5688E">
      <w:pPr>
        <w:tabs>
          <w:tab w:val="left" w:pos="360"/>
          <w:tab w:val="left" w:pos="720"/>
        </w:tabs>
        <w:ind w:left="360" w:hanging="360"/>
        <w:contextualSpacing/>
        <w:rPr>
          <w:rFonts w:ascii="Arial" w:eastAsiaTheme="minorHAnsi" w:hAnsi="Arial" w:cs="Arial"/>
          <w:kern w:val="2"/>
          <w:sz w:val="20"/>
          <w:szCs w:val="20"/>
          <w14:ligatures w14:val="standardContextual"/>
        </w:rPr>
      </w:pPr>
      <w:r w:rsidRPr="00D5688E">
        <w:rPr>
          <w:rFonts w:ascii="Arial" w:eastAsiaTheme="minorHAnsi" w:hAnsi="Arial" w:cs="Arial"/>
          <w:kern w:val="2"/>
          <w:sz w:val="20"/>
          <w:szCs w:val="20"/>
          <w14:ligatures w14:val="standardContextual"/>
        </w:rPr>
        <w:t>1.</w:t>
      </w:r>
      <w:r w:rsidRPr="00D5688E">
        <w:rPr>
          <w:rFonts w:ascii="Arial" w:eastAsiaTheme="minorHAnsi" w:hAnsi="Arial" w:cs="Arial"/>
          <w:kern w:val="2"/>
          <w:sz w:val="20"/>
          <w:szCs w:val="20"/>
          <w14:ligatures w14:val="standardContextual"/>
        </w:rPr>
        <w:tab/>
        <w:t xml:space="preserve">Manages administrative and property functions of </w:t>
      </w:r>
      <w:r w:rsidR="00654338">
        <w:rPr>
          <w:rFonts w:ascii="Arial" w:eastAsiaTheme="minorHAnsi" w:hAnsi="Arial" w:cs="Arial"/>
          <w:kern w:val="2"/>
          <w:sz w:val="20"/>
          <w:szCs w:val="20"/>
          <w14:ligatures w14:val="standardContextual"/>
        </w:rPr>
        <w:t>RLC</w:t>
      </w:r>
      <w:r w:rsidRPr="00D5688E">
        <w:rPr>
          <w:rFonts w:ascii="Arial" w:eastAsiaTheme="minorHAnsi" w:hAnsi="Arial" w:cs="Arial"/>
          <w:kern w:val="2"/>
          <w:sz w:val="20"/>
          <w:szCs w:val="20"/>
          <w14:ligatures w14:val="standardContextual"/>
        </w:rPr>
        <w:t xml:space="preserve"> and identifies</w:t>
      </w:r>
      <w:r w:rsidR="00654338">
        <w:rPr>
          <w:rFonts w:ascii="Arial" w:eastAsiaTheme="minorHAnsi" w:hAnsi="Arial" w:cs="Arial"/>
          <w:kern w:val="2"/>
          <w:sz w:val="20"/>
          <w:szCs w:val="20"/>
          <w14:ligatures w14:val="standardContextual"/>
        </w:rPr>
        <w:t xml:space="preserve"> and addresses</w:t>
      </w:r>
      <w:r w:rsidRPr="00D5688E">
        <w:rPr>
          <w:rFonts w:ascii="Arial" w:eastAsiaTheme="minorHAnsi" w:hAnsi="Arial" w:cs="Arial"/>
          <w:kern w:val="2"/>
          <w:sz w:val="20"/>
          <w:szCs w:val="20"/>
          <w14:ligatures w14:val="standardContextual"/>
        </w:rPr>
        <w:t xml:space="preserve"> areas for process improvement.</w:t>
      </w:r>
    </w:p>
    <w:p w14:paraId="6A8A0066" w14:textId="37261DCA" w:rsidR="00D5688E" w:rsidRPr="00D5688E" w:rsidRDefault="00D5688E" w:rsidP="00D5688E">
      <w:pPr>
        <w:tabs>
          <w:tab w:val="left" w:pos="360"/>
          <w:tab w:val="left" w:pos="720"/>
        </w:tabs>
        <w:ind w:left="720" w:hanging="360"/>
        <w:contextualSpacing/>
        <w:textAlignment w:val="baseline"/>
        <w:rPr>
          <w:rFonts w:ascii="Arial" w:hAnsi="Arial" w:cs="Arial"/>
          <w:sz w:val="20"/>
          <w:szCs w:val="20"/>
        </w:rPr>
      </w:pPr>
      <w:r w:rsidRPr="00D5688E">
        <w:rPr>
          <w:rFonts w:ascii="Arial" w:hAnsi="Arial" w:cs="Arial"/>
          <w:sz w:val="20"/>
          <w:szCs w:val="20"/>
        </w:rPr>
        <w:t>a.</w:t>
      </w:r>
      <w:r w:rsidRPr="00D5688E">
        <w:rPr>
          <w:rFonts w:ascii="Arial" w:hAnsi="Arial" w:cs="Arial"/>
          <w:sz w:val="20"/>
          <w:szCs w:val="20"/>
        </w:rPr>
        <w:tab/>
        <w:t>Supervises full-charge bookkeeper and administrative assistant and ensures the monthly and annual financial reports are timely and accurate.</w:t>
      </w:r>
    </w:p>
    <w:p w14:paraId="2F39DE66" w14:textId="51B56665" w:rsidR="00D5688E" w:rsidRPr="00D5688E" w:rsidRDefault="00D5688E" w:rsidP="00D5688E">
      <w:pPr>
        <w:tabs>
          <w:tab w:val="left" w:pos="360"/>
          <w:tab w:val="left" w:pos="720"/>
        </w:tabs>
        <w:ind w:left="720" w:hanging="360"/>
        <w:contextualSpacing/>
        <w:textAlignment w:val="baseline"/>
        <w:rPr>
          <w:rFonts w:ascii="Arial" w:hAnsi="Arial" w:cs="Arial"/>
          <w:sz w:val="20"/>
          <w:szCs w:val="20"/>
        </w:rPr>
      </w:pPr>
      <w:r w:rsidRPr="00D5688E">
        <w:rPr>
          <w:rFonts w:ascii="Arial" w:hAnsi="Arial" w:cs="Arial"/>
          <w:sz w:val="20"/>
          <w:szCs w:val="20"/>
        </w:rPr>
        <w:t>b.</w:t>
      </w:r>
      <w:r w:rsidRPr="00D5688E">
        <w:rPr>
          <w:rFonts w:ascii="Arial" w:hAnsi="Arial" w:cs="Arial"/>
          <w:sz w:val="20"/>
          <w:szCs w:val="20"/>
        </w:rPr>
        <w:tab/>
        <w:t>Provides human resources functions for RLC and collaborates with the Human Resources Committee.</w:t>
      </w:r>
    </w:p>
    <w:p w14:paraId="5A15CCDD" w14:textId="77777777" w:rsidR="00D5688E" w:rsidRPr="00D5688E" w:rsidRDefault="00D5688E" w:rsidP="00D5688E">
      <w:pPr>
        <w:tabs>
          <w:tab w:val="left" w:pos="360"/>
          <w:tab w:val="left" w:pos="720"/>
        </w:tabs>
        <w:ind w:left="720" w:hanging="360"/>
        <w:contextualSpacing/>
        <w:textAlignment w:val="baseline"/>
        <w:rPr>
          <w:rFonts w:ascii="Arial" w:hAnsi="Arial" w:cs="Arial"/>
          <w:sz w:val="20"/>
          <w:szCs w:val="20"/>
        </w:rPr>
      </w:pPr>
      <w:r w:rsidRPr="00D5688E">
        <w:rPr>
          <w:rFonts w:ascii="Arial" w:hAnsi="Arial" w:cs="Arial"/>
          <w:sz w:val="20"/>
          <w:szCs w:val="20"/>
        </w:rPr>
        <w:t>c.</w:t>
      </w:r>
      <w:r w:rsidRPr="00D5688E">
        <w:rPr>
          <w:rFonts w:ascii="Arial" w:hAnsi="Arial" w:cs="Arial"/>
          <w:sz w:val="20"/>
          <w:szCs w:val="20"/>
        </w:rPr>
        <w:tab/>
        <w:t>Supervises property manager to ensure property and facilities are safe, maintained, and set-up timely and appropriately for services and special events.  In addition, executes contracts through an established bidding process.</w:t>
      </w:r>
    </w:p>
    <w:p w14:paraId="1D18AAD2" w14:textId="79EB016C" w:rsidR="00D5688E" w:rsidRPr="00D5688E" w:rsidRDefault="00D5688E" w:rsidP="00D5688E">
      <w:pPr>
        <w:ind w:left="360" w:hanging="360"/>
        <w:contextualSpacing/>
        <w:textAlignment w:val="baseline"/>
        <w:rPr>
          <w:rFonts w:ascii="Arial" w:hAnsi="Arial" w:cs="Arial"/>
          <w:sz w:val="20"/>
          <w:szCs w:val="20"/>
        </w:rPr>
      </w:pPr>
      <w:r w:rsidRPr="00D5688E">
        <w:rPr>
          <w:rFonts w:ascii="Arial" w:hAnsi="Arial" w:cs="Arial"/>
          <w:sz w:val="20"/>
          <w:szCs w:val="20"/>
        </w:rPr>
        <w:t>2.</w:t>
      </w:r>
      <w:r w:rsidRPr="00D5688E">
        <w:rPr>
          <w:rFonts w:ascii="Arial" w:hAnsi="Arial" w:cs="Arial"/>
          <w:sz w:val="20"/>
          <w:szCs w:val="20"/>
        </w:rPr>
        <w:tab/>
      </w:r>
      <w:r w:rsidR="0017243C">
        <w:rPr>
          <w:rFonts w:ascii="Arial" w:hAnsi="Arial" w:cs="Arial"/>
          <w:sz w:val="20"/>
          <w:szCs w:val="20"/>
        </w:rPr>
        <w:t>Collaborates</w:t>
      </w:r>
      <w:r w:rsidRPr="00D5688E">
        <w:rPr>
          <w:rFonts w:ascii="Arial" w:hAnsi="Arial" w:cs="Arial"/>
          <w:sz w:val="20"/>
          <w:szCs w:val="20"/>
        </w:rPr>
        <w:t xml:space="preserve"> with Council and leadership to develop and implement strategies and plans that align with the short- and long-term objectives of RLC.</w:t>
      </w:r>
    </w:p>
    <w:p w14:paraId="01727ECD" w14:textId="0DFA9AD1" w:rsidR="00D5688E" w:rsidRDefault="00D5688E" w:rsidP="00D5688E">
      <w:pPr>
        <w:ind w:left="360" w:hanging="360"/>
        <w:contextualSpacing/>
        <w:textAlignment w:val="baseline"/>
        <w:rPr>
          <w:rFonts w:ascii="Arial" w:hAnsi="Arial" w:cs="Arial"/>
          <w:sz w:val="20"/>
          <w:szCs w:val="20"/>
        </w:rPr>
      </w:pPr>
      <w:r w:rsidRPr="00D5688E">
        <w:rPr>
          <w:rFonts w:ascii="Arial" w:hAnsi="Arial" w:cs="Arial"/>
          <w:sz w:val="20"/>
          <w:szCs w:val="20"/>
        </w:rPr>
        <w:t>3.</w:t>
      </w:r>
      <w:r w:rsidRPr="00D5688E">
        <w:rPr>
          <w:rFonts w:ascii="Arial" w:hAnsi="Arial" w:cs="Arial"/>
          <w:sz w:val="20"/>
          <w:szCs w:val="20"/>
        </w:rPr>
        <w:tab/>
        <w:t>Ensures that insurance policies (i.e., worker’s compensation, health insurance and property insurance) are reviewed and/or negotiated annually and submitted to Council for approval.</w:t>
      </w:r>
    </w:p>
    <w:p w14:paraId="27209EC1" w14:textId="47B6C471" w:rsidR="008E18E9" w:rsidRPr="00D5688E" w:rsidRDefault="008E18E9" w:rsidP="00D5688E">
      <w:pPr>
        <w:ind w:left="360" w:hanging="360"/>
        <w:contextualSpacing/>
        <w:textAlignment w:val="baseline"/>
        <w:rPr>
          <w:rFonts w:ascii="Arial" w:hAnsi="Arial" w:cs="Arial"/>
          <w:sz w:val="20"/>
          <w:szCs w:val="20"/>
        </w:rPr>
      </w:pPr>
      <w:r>
        <w:rPr>
          <w:rFonts w:ascii="Arial" w:hAnsi="Arial" w:cs="Arial"/>
          <w:sz w:val="20"/>
          <w:szCs w:val="20"/>
        </w:rPr>
        <w:t>4.</w:t>
      </w:r>
      <w:r>
        <w:rPr>
          <w:rFonts w:ascii="Arial" w:hAnsi="Arial" w:cs="Arial"/>
          <w:sz w:val="20"/>
          <w:szCs w:val="20"/>
        </w:rPr>
        <w:tab/>
        <w:t>Monitors purchases of equipment, furniture, supplies and other items of significant expense.</w:t>
      </w:r>
    </w:p>
    <w:p w14:paraId="151DA779" w14:textId="47372D8F" w:rsidR="00D5688E" w:rsidRPr="00D5688E" w:rsidRDefault="008E18E9" w:rsidP="00D5688E">
      <w:pPr>
        <w:ind w:left="360" w:hanging="360"/>
        <w:contextualSpacing/>
        <w:textAlignment w:val="baseline"/>
        <w:rPr>
          <w:rFonts w:ascii="Arial" w:hAnsi="Arial" w:cs="Arial"/>
          <w:sz w:val="20"/>
          <w:szCs w:val="20"/>
        </w:rPr>
      </w:pPr>
      <w:r>
        <w:rPr>
          <w:rFonts w:ascii="Arial" w:hAnsi="Arial" w:cs="Arial"/>
          <w:sz w:val="20"/>
          <w:szCs w:val="20"/>
        </w:rPr>
        <w:t>5</w:t>
      </w:r>
      <w:r w:rsidR="00D5688E" w:rsidRPr="00D5688E">
        <w:rPr>
          <w:rFonts w:ascii="Arial" w:hAnsi="Arial" w:cs="Arial"/>
          <w:sz w:val="20"/>
          <w:szCs w:val="20"/>
        </w:rPr>
        <w:t>.</w:t>
      </w:r>
      <w:r w:rsidR="00D5688E" w:rsidRPr="00D5688E">
        <w:rPr>
          <w:rFonts w:ascii="Arial" w:hAnsi="Arial" w:cs="Arial"/>
          <w:sz w:val="20"/>
          <w:szCs w:val="20"/>
        </w:rPr>
        <w:tab/>
        <w:t>Interacts and supports various committees including, but not limited to, Generosity, Finance, Human Resources and Property Committees. Attends meetings as required.</w:t>
      </w:r>
    </w:p>
    <w:p w14:paraId="1E2F59A5" w14:textId="4566C60E" w:rsidR="00D5688E" w:rsidRPr="00D5688E" w:rsidRDefault="008E18E9" w:rsidP="00D5688E">
      <w:pPr>
        <w:ind w:left="360" w:hanging="360"/>
        <w:contextualSpacing/>
        <w:textAlignment w:val="baseline"/>
        <w:rPr>
          <w:rFonts w:ascii="Arial" w:hAnsi="Arial" w:cs="Arial"/>
          <w:sz w:val="20"/>
          <w:szCs w:val="20"/>
        </w:rPr>
      </w:pPr>
      <w:r>
        <w:rPr>
          <w:rFonts w:ascii="Arial" w:hAnsi="Arial" w:cs="Arial"/>
          <w:sz w:val="20"/>
          <w:szCs w:val="20"/>
        </w:rPr>
        <w:t>6</w:t>
      </w:r>
      <w:r w:rsidR="00D5688E" w:rsidRPr="00D5688E">
        <w:rPr>
          <w:rFonts w:ascii="Arial" w:hAnsi="Arial" w:cs="Arial"/>
          <w:sz w:val="20"/>
          <w:szCs w:val="20"/>
        </w:rPr>
        <w:t>.</w:t>
      </w:r>
      <w:r w:rsidR="00D5688E" w:rsidRPr="00D5688E">
        <w:rPr>
          <w:rFonts w:ascii="Arial" w:hAnsi="Arial" w:cs="Arial"/>
          <w:sz w:val="20"/>
          <w:szCs w:val="20"/>
        </w:rPr>
        <w:tab/>
        <w:t>Prepares and submits RLC’s annual budget to the Finance Committee and Council for approval. Implements and monitors approved budget.</w:t>
      </w:r>
    </w:p>
    <w:p w14:paraId="168A102D" w14:textId="41FED806" w:rsidR="00D5688E" w:rsidRDefault="008E18E9" w:rsidP="00C81A56">
      <w:pPr>
        <w:ind w:left="360" w:hanging="360"/>
        <w:contextualSpacing/>
        <w:textAlignment w:val="baseline"/>
        <w:rPr>
          <w:rFonts w:ascii="Arial" w:hAnsi="Arial" w:cs="Arial"/>
          <w:sz w:val="20"/>
          <w:szCs w:val="20"/>
        </w:rPr>
      </w:pPr>
      <w:r>
        <w:rPr>
          <w:rFonts w:ascii="Arial" w:hAnsi="Arial" w:cs="Arial"/>
          <w:sz w:val="20"/>
          <w:szCs w:val="20"/>
        </w:rPr>
        <w:t>7</w:t>
      </w:r>
      <w:r w:rsidR="00D5688E" w:rsidRPr="00D5688E">
        <w:rPr>
          <w:rFonts w:ascii="Arial" w:hAnsi="Arial" w:cs="Arial"/>
          <w:sz w:val="20"/>
          <w:szCs w:val="20"/>
        </w:rPr>
        <w:t>.</w:t>
      </w:r>
      <w:r w:rsidR="00D5688E" w:rsidRPr="00D5688E">
        <w:rPr>
          <w:rFonts w:ascii="Arial" w:hAnsi="Arial" w:cs="Arial"/>
          <w:sz w:val="20"/>
          <w:szCs w:val="20"/>
        </w:rPr>
        <w:tab/>
        <w:t xml:space="preserve">Coordinates </w:t>
      </w:r>
      <w:r w:rsidR="002801D6">
        <w:rPr>
          <w:rFonts w:ascii="Arial" w:hAnsi="Arial" w:cs="Arial"/>
          <w:sz w:val="20"/>
          <w:szCs w:val="20"/>
        </w:rPr>
        <w:t>submissions for</w:t>
      </w:r>
      <w:r w:rsidR="00203FF7">
        <w:rPr>
          <w:rFonts w:ascii="Arial" w:hAnsi="Arial" w:cs="Arial"/>
          <w:sz w:val="20"/>
          <w:szCs w:val="20"/>
        </w:rPr>
        <w:t>,</w:t>
      </w:r>
      <w:r w:rsidR="002801D6">
        <w:rPr>
          <w:rFonts w:ascii="Arial" w:hAnsi="Arial" w:cs="Arial"/>
          <w:sz w:val="20"/>
          <w:szCs w:val="20"/>
        </w:rPr>
        <w:t xml:space="preserve"> </w:t>
      </w:r>
      <w:r w:rsidR="002801D6" w:rsidRPr="00974649">
        <w:rPr>
          <w:rFonts w:ascii="Arial" w:hAnsi="Arial" w:cs="Arial"/>
          <w:sz w:val="20"/>
          <w:szCs w:val="20"/>
        </w:rPr>
        <w:t xml:space="preserve">publication </w:t>
      </w:r>
      <w:r w:rsidR="00203FF7" w:rsidRPr="00974649">
        <w:rPr>
          <w:rFonts w:ascii="Arial" w:hAnsi="Arial" w:cs="Arial"/>
          <w:sz w:val="20"/>
          <w:szCs w:val="20"/>
        </w:rPr>
        <w:t>and distribution</w:t>
      </w:r>
      <w:r w:rsidR="00203FF7">
        <w:rPr>
          <w:rFonts w:ascii="Arial" w:hAnsi="Arial" w:cs="Arial"/>
          <w:sz w:val="20"/>
          <w:szCs w:val="20"/>
        </w:rPr>
        <w:t xml:space="preserve"> </w:t>
      </w:r>
      <w:r w:rsidR="002801D6">
        <w:rPr>
          <w:rFonts w:ascii="Arial" w:hAnsi="Arial" w:cs="Arial"/>
          <w:sz w:val="20"/>
          <w:szCs w:val="20"/>
        </w:rPr>
        <w:t xml:space="preserve">of the </w:t>
      </w:r>
      <w:r w:rsidR="00654338">
        <w:rPr>
          <w:rFonts w:ascii="Arial" w:hAnsi="Arial" w:cs="Arial"/>
          <w:sz w:val="20"/>
          <w:szCs w:val="20"/>
        </w:rPr>
        <w:t xml:space="preserve">Annual Congregation Report.  </w:t>
      </w:r>
      <w:r w:rsidR="002801D6">
        <w:rPr>
          <w:rFonts w:ascii="Arial" w:hAnsi="Arial" w:cs="Arial"/>
          <w:sz w:val="20"/>
          <w:szCs w:val="20"/>
        </w:rPr>
        <w:t xml:space="preserve"> </w:t>
      </w:r>
    </w:p>
    <w:p w14:paraId="3E8DC173" w14:textId="19B9D6DE" w:rsidR="00D5688E" w:rsidRPr="00D5688E" w:rsidRDefault="008E18E9" w:rsidP="00C81A56">
      <w:pPr>
        <w:tabs>
          <w:tab w:val="left" w:pos="360"/>
        </w:tabs>
        <w:ind w:left="360" w:hanging="360"/>
        <w:contextualSpacing/>
        <w:textAlignment w:val="baseline"/>
        <w:rPr>
          <w:rFonts w:ascii="Arial" w:hAnsi="Arial" w:cs="Arial"/>
          <w:sz w:val="20"/>
          <w:szCs w:val="20"/>
        </w:rPr>
      </w:pPr>
      <w:r>
        <w:rPr>
          <w:rFonts w:ascii="Arial" w:hAnsi="Arial" w:cs="Arial"/>
          <w:sz w:val="20"/>
          <w:szCs w:val="20"/>
        </w:rPr>
        <w:t>8</w:t>
      </w:r>
      <w:r w:rsidR="00D5688E" w:rsidRPr="00D5688E">
        <w:rPr>
          <w:rFonts w:ascii="Arial" w:hAnsi="Arial" w:cs="Arial"/>
          <w:sz w:val="20"/>
          <w:szCs w:val="20"/>
        </w:rPr>
        <w:t>.</w:t>
      </w:r>
      <w:r w:rsidR="00D5688E" w:rsidRPr="00D5688E">
        <w:rPr>
          <w:rFonts w:ascii="Arial" w:hAnsi="Arial" w:cs="Arial"/>
          <w:sz w:val="20"/>
          <w:szCs w:val="20"/>
        </w:rPr>
        <w:tab/>
      </w:r>
      <w:r w:rsidR="0017243C">
        <w:rPr>
          <w:rFonts w:ascii="Arial" w:hAnsi="Arial" w:cs="Arial"/>
          <w:sz w:val="20"/>
          <w:szCs w:val="20"/>
        </w:rPr>
        <w:t>Ensures compliance with federal, state and local regulations.</w:t>
      </w:r>
    </w:p>
    <w:p w14:paraId="499B57AA" w14:textId="607858E5" w:rsidR="00D5688E" w:rsidRPr="00D5688E" w:rsidRDefault="008E18E9" w:rsidP="00C81A56">
      <w:pPr>
        <w:ind w:left="360" w:hanging="360"/>
        <w:contextualSpacing/>
        <w:textAlignment w:val="baseline"/>
        <w:rPr>
          <w:rFonts w:ascii="Arial" w:eastAsiaTheme="minorHAnsi" w:hAnsi="Arial" w:cs="Arial"/>
          <w:kern w:val="2"/>
          <w:sz w:val="20"/>
          <w:szCs w:val="20"/>
          <w14:ligatures w14:val="standardContextual"/>
        </w:rPr>
      </w:pPr>
      <w:r>
        <w:rPr>
          <w:rFonts w:ascii="Arial" w:hAnsi="Arial" w:cs="Arial"/>
          <w:sz w:val="20"/>
          <w:szCs w:val="20"/>
        </w:rPr>
        <w:t>9</w:t>
      </w:r>
      <w:r w:rsidR="00D5688E" w:rsidRPr="00D5688E">
        <w:rPr>
          <w:rFonts w:ascii="Arial" w:hAnsi="Arial" w:cs="Arial"/>
          <w:sz w:val="20"/>
          <w:szCs w:val="20"/>
        </w:rPr>
        <w:t>.</w:t>
      </w:r>
      <w:r w:rsidR="00D5688E" w:rsidRPr="00D5688E">
        <w:rPr>
          <w:rFonts w:ascii="Arial" w:hAnsi="Arial" w:cs="Arial"/>
          <w:sz w:val="20"/>
          <w:szCs w:val="20"/>
        </w:rPr>
        <w:tab/>
        <w:t>Performs other duties as assigned.</w:t>
      </w:r>
    </w:p>
    <w:p w14:paraId="2B00B01B" w14:textId="51D366AA" w:rsidR="00DB45AA" w:rsidRPr="00D5688E" w:rsidRDefault="00DB45AA" w:rsidP="00C81A56">
      <w:pPr>
        <w:pStyle w:val="BodyA"/>
        <w:tabs>
          <w:tab w:val="left" w:pos="720"/>
        </w:tabs>
        <w:ind w:left="360" w:hanging="360"/>
        <w:contextualSpacing/>
        <w:rPr>
          <w:rFonts w:ascii="Arial" w:hAnsi="Arial" w:cs="Arial"/>
          <w:b/>
          <w:color w:val="833C0B" w:themeColor="accent2" w:themeShade="80"/>
          <w:sz w:val="20"/>
          <w:szCs w:val="20"/>
          <w:u w:val="single"/>
        </w:rPr>
      </w:pPr>
    </w:p>
    <w:p w14:paraId="3B28A44B" w14:textId="4A4743CB" w:rsidR="00BB4DCF" w:rsidRDefault="00BB4DCF" w:rsidP="00BD43ED">
      <w:pPr>
        <w:pStyle w:val="BodyA"/>
        <w:tabs>
          <w:tab w:val="left" w:pos="540"/>
          <w:tab w:val="left" w:pos="720"/>
        </w:tabs>
        <w:spacing w:before="100" w:after="160" w:line="259" w:lineRule="auto"/>
        <w:ind w:left="360" w:hanging="360"/>
        <w:contextualSpacing/>
        <w:rPr>
          <w:rFonts w:ascii="Arial" w:hAnsi="Arial" w:cs="Arial"/>
          <w:b/>
          <w:color w:val="833C0B" w:themeColor="accent2" w:themeShade="80"/>
          <w:sz w:val="20"/>
          <w:szCs w:val="20"/>
          <w:u w:val="single"/>
        </w:rPr>
      </w:pPr>
      <w:r w:rsidRPr="00CC2D87">
        <w:rPr>
          <w:rFonts w:ascii="Arial" w:hAnsi="Arial" w:cs="Arial"/>
          <w:b/>
          <w:color w:val="833C0B" w:themeColor="accent2" w:themeShade="80"/>
          <w:sz w:val="20"/>
          <w:szCs w:val="20"/>
          <w:u w:val="single"/>
        </w:rPr>
        <w:t>EDUCATION AND EXPERIENCE:</w:t>
      </w:r>
    </w:p>
    <w:p w14:paraId="0CA3852D" w14:textId="2B551FCD" w:rsidR="00BD43ED" w:rsidRPr="00CC2D87" w:rsidRDefault="00BD43ED" w:rsidP="00BD43ED">
      <w:pPr>
        <w:pStyle w:val="BodyA"/>
        <w:tabs>
          <w:tab w:val="left" w:pos="540"/>
          <w:tab w:val="left" w:pos="720"/>
        </w:tabs>
        <w:spacing w:before="100" w:after="160" w:line="259" w:lineRule="auto"/>
        <w:contextualSpacing/>
        <w:rPr>
          <w:rFonts w:ascii="Arial" w:hAnsi="Arial" w:cs="Arial"/>
          <w:b/>
          <w:color w:val="833C0B" w:themeColor="accent2" w:themeShade="80"/>
          <w:sz w:val="20"/>
          <w:szCs w:val="20"/>
          <w:u w:val="single"/>
        </w:rPr>
      </w:pPr>
    </w:p>
    <w:p w14:paraId="0B6D2E97" w14:textId="59E9B640" w:rsidR="00BD43ED" w:rsidRDefault="00BD43ED" w:rsidP="00BD43ED">
      <w:pPr>
        <w:pStyle w:val="BodyA"/>
        <w:tabs>
          <w:tab w:val="left" w:pos="540"/>
        </w:tabs>
        <w:spacing w:before="100" w:after="160" w:line="259" w:lineRule="auto"/>
        <w:ind w:left="360" w:hanging="360"/>
        <w:contextualSpacing/>
        <w:rPr>
          <w:rFonts w:ascii="Arial" w:hAnsi="Arial" w:cs="Arial"/>
          <w:bCs/>
          <w:color w:val="auto"/>
          <w:sz w:val="20"/>
          <w:szCs w:val="20"/>
        </w:rPr>
      </w:pPr>
      <w:r w:rsidRPr="00BD43ED">
        <w:rPr>
          <w:rFonts w:ascii="Arial" w:hAnsi="Arial" w:cs="Arial"/>
          <w:bCs/>
          <w:color w:val="auto"/>
          <w:sz w:val="20"/>
          <w:szCs w:val="20"/>
        </w:rPr>
        <w:t>1.</w:t>
      </w:r>
      <w:r w:rsidRPr="00BD43ED">
        <w:rPr>
          <w:rFonts w:ascii="Arial" w:hAnsi="Arial" w:cs="Arial"/>
          <w:bCs/>
          <w:color w:val="auto"/>
          <w:sz w:val="20"/>
          <w:szCs w:val="20"/>
        </w:rPr>
        <w:tab/>
      </w:r>
      <w:r w:rsidR="002801D6">
        <w:rPr>
          <w:rFonts w:ascii="Arial" w:hAnsi="Arial" w:cs="Arial"/>
          <w:bCs/>
          <w:color w:val="auto"/>
          <w:sz w:val="20"/>
          <w:szCs w:val="20"/>
        </w:rPr>
        <w:t>Bachelor’s Degree in business, business management, project management or similiar</w:t>
      </w:r>
      <w:r w:rsidR="00203FF7">
        <w:rPr>
          <w:rFonts w:ascii="Arial" w:hAnsi="Arial" w:cs="Arial"/>
          <w:bCs/>
          <w:color w:val="auto"/>
          <w:sz w:val="20"/>
          <w:szCs w:val="20"/>
        </w:rPr>
        <w:t>.</w:t>
      </w:r>
      <w:r w:rsidR="002801D6">
        <w:rPr>
          <w:rFonts w:ascii="Arial" w:hAnsi="Arial" w:cs="Arial"/>
          <w:bCs/>
          <w:color w:val="auto"/>
          <w:sz w:val="20"/>
          <w:szCs w:val="20"/>
        </w:rPr>
        <w:t xml:space="preserve"> </w:t>
      </w:r>
      <w:r>
        <w:rPr>
          <w:rFonts w:ascii="Arial" w:hAnsi="Arial" w:cs="Arial"/>
          <w:bCs/>
          <w:color w:val="auto"/>
          <w:sz w:val="20"/>
          <w:szCs w:val="20"/>
        </w:rPr>
        <w:t xml:space="preserve"> (Extensive experience may be substituted for </w:t>
      </w:r>
      <w:r w:rsidR="002801D6">
        <w:rPr>
          <w:rFonts w:ascii="Arial" w:hAnsi="Arial" w:cs="Arial"/>
          <w:bCs/>
          <w:color w:val="auto"/>
          <w:sz w:val="20"/>
          <w:szCs w:val="20"/>
        </w:rPr>
        <w:t>college degree.)</w:t>
      </w:r>
    </w:p>
    <w:p w14:paraId="13016422" w14:textId="76D154FB" w:rsidR="00974649" w:rsidRDefault="002801D6" w:rsidP="00974649">
      <w:pPr>
        <w:pStyle w:val="BodyA"/>
        <w:tabs>
          <w:tab w:val="left" w:pos="540"/>
        </w:tabs>
        <w:spacing w:before="100" w:after="160" w:line="259" w:lineRule="auto"/>
        <w:ind w:left="360" w:hanging="360"/>
        <w:contextualSpacing/>
        <w:rPr>
          <w:rFonts w:ascii="Arial" w:hAnsi="Arial" w:cs="Arial"/>
          <w:bCs/>
          <w:color w:val="auto"/>
          <w:sz w:val="20"/>
          <w:szCs w:val="20"/>
        </w:rPr>
      </w:pPr>
      <w:r>
        <w:rPr>
          <w:rFonts w:ascii="Arial" w:hAnsi="Arial" w:cs="Arial"/>
          <w:bCs/>
          <w:color w:val="auto"/>
          <w:sz w:val="20"/>
          <w:szCs w:val="20"/>
        </w:rPr>
        <w:t>2.</w:t>
      </w:r>
      <w:r>
        <w:rPr>
          <w:rFonts w:ascii="Arial" w:hAnsi="Arial" w:cs="Arial"/>
          <w:bCs/>
          <w:color w:val="auto"/>
          <w:sz w:val="20"/>
          <w:szCs w:val="20"/>
        </w:rPr>
        <w:tab/>
      </w:r>
      <w:r w:rsidR="0017243C">
        <w:rPr>
          <w:rFonts w:ascii="Arial" w:hAnsi="Arial" w:cs="Arial"/>
          <w:bCs/>
          <w:color w:val="auto"/>
          <w:sz w:val="20"/>
          <w:szCs w:val="20"/>
        </w:rPr>
        <w:t>Five (5) or more</w:t>
      </w:r>
      <w:r>
        <w:rPr>
          <w:rFonts w:ascii="Arial" w:hAnsi="Arial" w:cs="Arial"/>
          <w:bCs/>
          <w:color w:val="auto"/>
          <w:sz w:val="20"/>
          <w:szCs w:val="20"/>
        </w:rPr>
        <w:t xml:space="preserve"> years experience in a similar position.</w:t>
      </w:r>
    </w:p>
    <w:p w14:paraId="74019742" w14:textId="356810B1" w:rsidR="003865C4" w:rsidRDefault="003865C4" w:rsidP="00BD43ED">
      <w:pPr>
        <w:pStyle w:val="BodyA"/>
        <w:tabs>
          <w:tab w:val="left" w:pos="540"/>
        </w:tabs>
        <w:spacing w:before="100" w:after="160" w:line="259" w:lineRule="auto"/>
        <w:ind w:left="360" w:hanging="360"/>
        <w:contextualSpacing/>
        <w:rPr>
          <w:rFonts w:ascii="Arial" w:hAnsi="Arial" w:cs="Arial"/>
          <w:bCs/>
          <w:color w:val="auto"/>
          <w:sz w:val="20"/>
          <w:szCs w:val="20"/>
        </w:rPr>
      </w:pPr>
      <w:r>
        <w:rPr>
          <w:rFonts w:ascii="Arial" w:hAnsi="Arial" w:cs="Arial"/>
          <w:bCs/>
          <w:color w:val="auto"/>
          <w:sz w:val="20"/>
          <w:szCs w:val="20"/>
        </w:rPr>
        <w:t>3.</w:t>
      </w:r>
      <w:r>
        <w:rPr>
          <w:rFonts w:ascii="Arial" w:hAnsi="Arial" w:cs="Arial"/>
          <w:bCs/>
          <w:color w:val="auto"/>
          <w:sz w:val="20"/>
          <w:szCs w:val="20"/>
        </w:rPr>
        <w:tab/>
        <w:t>Experience working in various field</w:t>
      </w:r>
      <w:r w:rsidR="00203FF7">
        <w:rPr>
          <w:rFonts w:ascii="Arial" w:hAnsi="Arial" w:cs="Arial"/>
          <w:bCs/>
          <w:color w:val="auto"/>
          <w:sz w:val="20"/>
          <w:szCs w:val="20"/>
        </w:rPr>
        <w:t>s</w:t>
      </w:r>
      <w:r>
        <w:rPr>
          <w:rFonts w:ascii="Arial" w:hAnsi="Arial" w:cs="Arial"/>
          <w:bCs/>
          <w:color w:val="auto"/>
          <w:sz w:val="20"/>
          <w:szCs w:val="20"/>
        </w:rPr>
        <w:t>, particularly accounting, human resources and/or property management</w:t>
      </w:r>
      <w:r w:rsidR="00203FF7">
        <w:rPr>
          <w:rFonts w:ascii="Arial" w:hAnsi="Arial" w:cs="Arial"/>
          <w:bCs/>
          <w:color w:val="auto"/>
          <w:sz w:val="20"/>
          <w:szCs w:val="20"/>
        </w:rPr>
        <w:t>,</w:t>
      </w:r>
      <w:r>
        <w:rPr>
          <w:rFonts w:ascii="Arial" w:hAnsi="Arial" w:cs="Arial"/>
          <w:bCs/>
          <w:color w:val="auto"/>
          <w:sz w:val="20"/>
          <w:szCs w:val="20"/>
        </w:rPr>
        <w:t xml:space="preserve"> is strongly desirable.</w:t>
      </w:r>
    </w:p>
    <w:p w14:paraId="7A3937DF" w14:textId="34A59040" w:rsidR="00BD43ED" w:rsidRDefault="003865C4" w:rsidP="00BD43ED">
      <w:pPr>
        <w:pStyle w:val="BodyA"/>
        <w:tabs>
          <w:tab w:val="left" w:pos="540"/>
        </w:tabs>
        <w:spacing w:before="100" w:after="160" w:line="259" w:lineRule="auto"/>
        <w:ind w:left="360" w:hanging="360"/>
        <w:contextualSpacing/>
        <w:rPr>
          <w:rFonts w:ascii="Arial" w:hAnsi="Arial" w:cs="Arial"/>
          <w:bCs/>
          <w:color w:val="auto"/>
          <w:sz w:val="20"/>
          <w:szCs w:val="20"/>
        </w:rPr>
      </w:pPr>
      <w:r>
        <w:rPr>
          <w:rFonts w:ascii="Arial" w:hAnsi="Arial" w:cs="Arial"/>
          <w:bCs/>
          <w:color w:val="auto"/>
          <w:sz w:val="20"/>
          <w:szCs w:val="20"/>
        </w:rPr>
        <w:t>4</w:t>
      </w:r>
      <w:r w:rsidR="00BD43ED">
        <w:rPr>
          <w:rFonts w:ascii="Arial" w:hAnsi="Arial" w:cs="Arial"/>
          <w:bCs/>
          <w:color w:val="auto"/>
          <w:sz w:val="20"/>
          <w:szCs w:val="20"/>
        </w:rPr>
        <w:t>.</w:t>
      </w:r>
      <w:r w:rsidR="002801D6">
        <w:rPr>
          <w:rFonts w:ascii="Arial" w:hAnsi="Arial" w:cs="Arial"/>
          <w:bCs/>
          <w:color w:val="auto"/>
          <w:sz w:val="20"/>
          <w:szCs w:val="20"/>
        </w:rPr>
        <w:tab/>
      </w:r>
      <w:r w:rsidR="00BD43ED">
        <w:rPr>
          <w:rFonts w:ascii="Arial" w:hAnsi="Arial" w:cs="Arial"/>
          <w:bCs/>
          <w:color w:val="auto"/>
          <w:sz w:val="20"/>
          <w:szCs w:val="20"/>
        </w:rPr>
        <w:t>Experience in a church</w:t>
      </w:r>
      <w:r w:rsidR="002801D6">
        <w:rPr>
          <w:rFonts w:ascii="Arial" w:hAnsi="Arial" w:cs="Arial"/>
          <w:bCs/>
          <w:color w:val="auto"/>
          <w:sz w:val="20"/>
          <w:szCs w:val="20"/>
        </w:rPr>
        <w:t>,</w:t>
      </w:r>
      <w:r w:rsidR="00BD43ED">
        <w:rPr>
          <w:rFonts w:ascii="Arial" w:hAnsi="Arial" w:cs="Arial"/>
          <w:bCs/>
          <w:color w:val="auto"/>
          <w:sz w:val="20"/>
          <w:szCs w:val="20"/>
        </w:rPr>
        <w:t xml:space="preserve"> church-related or</w:t>
      </w:r>
      <w:r w:rsidR="00F30A63">
        <w:rPr>
          <w:rFonts w:ascii="Arial" w:hAnsi="Arial" w:cs="Arial"/>
          <w:bCs/>
          <w:color w:val="auto"/>
          <w:sz w:val="20"/>
          <w:szCs w:val="20"/>
        </w:rPr>
        <w:t xml:space="preserve"> non-profit or</w:t>
      </w:r>
      <w:r w:rsidR="00BD43ED">
        <w:rPr>
          <w:rFonts w:ascii="Arial" w:hAnsi="Arial" w:cs="Arial"/>
          <w:bCs/>
          <w:color w:val="auto"/>
          <w:sz w:val="20"/>
          <w:szCs w:val="20"/>
        </w:rPr>
        <w:t>ganization</w:t>
      </w:r>
      <w:r w:rsidR="002801D6">
        <w:rPr>
          <w:rFonts w:ascii="Arial" w:hAnsi="Arial" w:cs="Arial"/>
          <w:bCs/>
          <w:color w:val="auto"/>
          <w:sz w:val="20"/>
          <w:szCs w:val="20"/>
        </w:rPr>
        <w:t xml:space="preserve"> i</w:t>
      </w:r>
      <w:r w:rsidR="00BD43ED">
        <w:rPr>
          <w:rFonts w:ascii="Arial" w:hAnsi="Arial" w:cs="Arial"/>
          <w:bCs/>
          <w:color w:val="auto"/>
          <w:sz w:val="20"/>
          <w:szCs w:val="20"/>
        </w:rPr>
        <w:t>s desirable.</w:t>
      </w:r>
    </w:p>
    <w:p w14:paraId="11DF5470" w14:textId="1E47AC8D" w:rsidR="00BD43ED" w:rsidRPr="00BD43ED" w:rsidRDefault="00463F29" w:rsidP="00A63578">
      <w:pPr>
        <w:pStyle w:val="BodyA"/>
        <w:tabs>
          <w:tab w:val="left" w:pos="540"/>
        </w:tabs>
        <w:spacing w:before="100" w:after="160" w:line="259" w:lineRule="auto"/>
        <w:ind w:left="360" w:hanging="360"/>
        <w:contextualSpacing/>
        <w:rPr>
          <w:rFonts w:ascii="Arial" w:hAnsi="Arial" w:cs="Arial"/>
          <w:bCs/>
          <w:color w:val="auto"/>
          <w:sz w:val="20"/>
          <w:szCs w:val="20"/>
        </w:rPr>
      </w:pPr>
      <w:r>
        <w:rPr>
          <w:rFonts w:ascii="Arial" w:hAnsi="Arial" w:cs="Arial"/>
          <w:bCs/>
          <w:color w:val="auto"/>
          <w:sz w:val="20"/>
          <w:szCs w:val="20"/>
        </w:rPr>
        <w:t xml:space="preserve"> </w:t>
      </w:r>
    </w:p>
    <w:p w14:paraId="58CDB50B" w14:textId="77777777" w:rsidR="008E18E9" w:rsidRDefault="008E18E9">
      <w:pPr>
        <w:spacing w:after="160" w:line="259" w:lineRule="auto"/>
        <w:rPr>
          <w:rFonts w:ascii="Arial" w:eastAsia="Arial Unicode MS" w:hAnsi="Arial" w:cs="Arial"/>
          <w:b/>
          <w:color w:val="833C0B" w:themeColor="accent2" w:themeShade="80"/>
          <w:sz w:val="20"/>
          <w:szCs w:val="20"/>
          <w:u w:val="single" w:color="000000"/>
          <w:bdr w:val="nil"/>
          <w:lang w:val="nl-NL"/>
          <w14:textOutline w14:w="12700" w14:cap="flat" w14:cmpd="sng" w14:algn="ctr">
            <w14:noFill/>
            <w14:prstDash w14:val="solid"/>
            <w14:miter w14:lim="400000"/>
          </w14:textOutline>
        </w:rPr>
      </w:pPr>
      <w:r>
        <w:rPr>
          <w:rFonts w:ascii="Arial" w:hAnsi="Arial" w:cs="Arial"/>
          <w:b/>
          <w:color w:val="833C0B" w:themeColor="accent2" w:themeShade="80"/>
          <w:sz w:val="20"/>
          <w:szCs w:val="20"/>
          <w:u w:val="single"/>
        </w:rPr>
        <w:br w:type="page"/>
      </w:r>
    </w:p>
    <w:p w14:paraId="7FDD9120" w14:textId="499AF59F" w:rsidR="00DD6B9F" w:rsidRPr="000321AC" w:rsidRDefault="00861FF2" w:rsidP="00A63578">
      <w:pPr>
        <w:pStyle w:val="BodyA"/>
        <w:spacing w:before="100" w:after="100"/>
        <w:ind w:left="360" w:hanging="360"/>
        <w:contextualSpacing/>
        <w:rPr>
          <w:rFonts w:ascii="Arial" w:hAnsi="Arial" w:cs="Arial"/>
          <w:b/>
          <w:color w:val="833C0B" w:themeColor="accent2" w:themeShade="80"/>
          <w:sz w:val="20"/>
          <w:szCs w:val="20"/>
          <w:u w:val="single"/>
        </w:rPr>
      </w:pPr>
      <w:r w:rsidRPr="000321AC">
        <w:rPr>
          <w:rFonts w:ascii="Arial" w:hAnsi="Arial" w:cs="Arial"/>
          <w:b/>
          <w:color w:val="833C0B" w:themeColor="accent2" w:themeShade="80"/>
          <w:sz w:val="20"/>
          <w:szCs w:val="20"/>
          <w:u w:val="single"/>
        </w:rPr>
        <w:lastRenderedPageBreak/>
        <w:t>SKILLS AND</w:t>
      </w:r>
      <w:r w:rsidR="00DD6B9F" w:rsidRPr="000321AC">
        <w:rPr>
          <w:rFonts w:ascii="Arial" w:hAnsi="Arial" w:cs="Arial"/>
          <w:b/>
          <w:color w:val="833C0B" w:themeColor="accent2" w:themeShade="80"/>
          <w:sz w:val="20"/>
          <w:szCs w:val="20"/>
          <w:u w:val="single"/>
        </w:rPr>
        <w:t xml:space="preserve"> TALENTS</w:t>
      </w:r>
      <w:r w:rsidR="00BB4DCF" w:rsidRPr="000321AC">
        <w:rPr>
          <w:rFonts w:ascii="Arial" w:hAnsi="Arial" w:cs="Arial"/>
          <w:b/>
          <w:color w:val="833C0B" w:themeColor="accent2" w:themeShade="80"/>
          <w:sz w:val="20"/>
          <w:szCs w:val="20"/>
          <w:u w:val="single"/>
        </w:rPr>
        <w:t>:</w:t>
      </w:r>
    </w:p>
    <w:p w14:paraId="68B2D105" w14:textId="77777777" w:rsidR="008005F1" w:rsidRPr="005750B7" w:rsidRDefault="008005F1" w:rsidP="00A63578">
      <w:pPr>
        <w:pStyle w:val="BodyA"/>
        <w:spacing w:before="100" w:after="100"/>
        <w:ind w:left="360" w:hanging="360"/>
        <w:contextualSpacing/>
        <w:rPr>
          <w:rFonts w:ascii="Arial" w:hAnsi="Arial" w:cs="Arial"/>
          <w:color w:val="2D2D2D"/>
          <w:lang w:val="en-US"/>
        </w:rPr>
      </w:pPr>
    </w:p>
    <w:p w14:paraId="0EAEA5A2" w14:textId="77777777" w:rsidR="00DF740F" w:rsidRDefault="00DF740F" w:rsidP="00F30A63">
      <w:pPr>
        <w:pStyle w:val="BodyA"/>
        <w:tabs>
          <w:tab w:val="left" w:pos="720"/>
        </w:tabs>
        <w:spacing w:before="100" w:after="100"/>
        <w:ind w:left="360" w:hanging="360"/>
        <w:contextualSpacing/>
        <w:rPr>
          <w:rFonts w:ascii="Arial" w:hAnsi="Arial" w:cs="Arial"/>
          <w:color w:val="2D2D2D"/>
          <w:sz w:val="20"/>
          <w:szCs w:val="20"/>
          <w:lang w:val="en-US"/>
        </w:rPr>
      </w:pPr>
      <w:r w:rsidRPr="005750B7">
        <w:rPr>
          <w:rFonts w:ascii="Arial" w:hAnsi="Arial" w:cs="Arial"/>
          <w:color w:val="2D2D2D"/>
          <w:sz w:val="20"/>
          <w:szCs w:val="20"/>
          <w:lang w:val="en-US"/>
        </w:rPr>
        <w:t>1.</w:t>
      </w:r>
      <w:r w:rsidRPr="005750B7">
        <w:rPr>
          <w:rFonts w:ascii="Arial" w:hAnsi="Arial" w:cs="Arial"/>
          <w:color w:val="2D2D2D"/>
          <w:sz w:val="20"/>
          <w:szCs w:val="20"/>
          <w:lang w:val="en-US"/>
        </w:rPr>
        <w:tab/>
        <w:t>A clear testimony of faith and a vital, personal and growing relationship with Christian beliefs evidenced by attitude and behavior.</w:t>
      </w:r>
    </w:p>
    <w:p w14:paraId="619AB5DA" w14:textId="728CA37F" w:rsidR="0017243C" w:rsidRDefault="0017243C" w:rsidP="00F30A63">
      <w:pPr>
        <w:pStyle w:val="BodyA"/>
        <w:tabs>
          <w:tab w:val="left" w:pos="720"/>
        </w:tabs>
        <w:spacing w:before="100" w:after="100"/>
        <w:ind w:left="360" w:hanging="360"/>
        <w:contextualSpacing/>
        <w:rPr>
          <w:rFonts w:ascii="Arial" w:hAnsi="Arial" w:cs="Arial"/>
          <w:color w:val="2D2D2D"/>
          <w:sz w:val="20"/>
          <w:szCs w:val="20"/>
          <w:lang w:val="en-US"/>
        </w:rPr>
      </w:pPr>
      <w:r>
        <w:rPr>
          <w:rFonts w:ascii="Arial" w:hAnsi="Arial" w:cs="Arial"/>
          <w:color w:val="2D2D2D"/>
          <w:sz w:val="20"/>
          <w:szCs w:val="20"/>
          <w:lang w:val="en-US"/>
        </w:rPr>
        <w:t>2.</w:t>
      </w:r>
      <w:r>
        <w:rPr>
          <w:rFonts w:ascii="Arial" w:hAnsi="Arial" w:cs="Arial"/>
          <w:color w:val="2D2D2D"/>
          <w:sz w:val="20"/>
          <w:szCs w:val="20"/>
          <w:lang w:val="en-US"/>
        </w:rPr>
        <w:tab/>
        <w:t>Excellent leadership skills</w:t>
      </w:r>
      <w:r w:rsidR="00F30A63">
        <w:rPr>
          <w:rFonts w:ascii="Arial" w:hAnsi="Arial" w:cs="Arial"/>
          <w:color w:val="2D2D2D"/>
          <w:sz w:val="20"/>
          <w:szCs w:val="20"/>
          <w:lang w:val="en-US"/>
        </w:rPr>
        <w:t>,</w:t>
      </w:r>
      <w:r>
        <w:rPr>
          <w:rFonts w:ascii="Arial" w:hAnsi="Arial" w:cs="Arial"/>
          <w:color w:val="2D2D2D"/>
          <w:sz w:val="20"/>
          <w:szCs w:val="20"/>
          <w:lang w:val="en-US"/>
        </w:rPr>
        <w:t xml:space="preserve"> with steadfast resolve and personal integrity.</w:t>
      </w:r>
    </w:p>
    <w:p w14:paraId="271B2141" w14:textId="509D722C" w:rsidR="00F30A63" w:rsidRDefault="003865C4" w:rsidP="00F30A63">
      <w:pPr>
        <w:pStyle w:val="BodyA"/>
        <w:tabs>
          <w:tab w:val="left" w:pos="720"/>
        </w:tabs>
        <w:spacing w:before="100" w:after="100"/>
        <w:ind w:left="360" w:hanging="360"/>
        <w:contextualSpacing/>
        <w:rPr>
          <w:rFonts w:ascii="Arial" w:hAnsi="Arial" w:cs="Arial"/>
          <w:color w:val="2D2D2D"/>
          <w:sz w:val="20"/>
          <w:szCs w:val="20"/>
          <w:lang w:val="en-US"/>
        </w:rPr>
      </w:pPr>
      <w:r>
        <w:rPr>
          <w:rFonts w:ascii="Arial" w:hAnsi="Arial" w:cs="Arial"/>
          <w:color w:val="2D2D2D"/>
          <w:sz w:val="20"/>
          <w:szCs w:val="20"/>
          <w:lang w:val="en-US"/>
        </w:rPr>
        <w:t>3</w:t>
      </w:r>
      <w:r w:rsidR="00F30A63">
        <w:rPr>
          <w:rFonts w:ascii="Arial" w:hAnsi="Arial" w:cs="Arial"/>
          <w:color w:val="2D2D2D"/>
          <w:sz w:val="20"/>
          <w:szCs w:val="20"/>
          <w:lang w:val="en-US"/>
        </w:rPr>
        <w:t>.</w:t>
      </w:r>
      <w:r w:rsidR="00F30A63">
        <w:rPr>
          <w:rFonts w:ascii="Arial" w:hAnsi="Arial" w:cs="Arial"/>
          <w:color w:val="2D2D2D"/>
          <w:sz w:val="20"/>
          <w:szCs w:val="20"/>
          <w:lang w:val="en-US"/>
        </w:rPr>
        <w:tab/>
        <w:t>Excellent critical thinking, analytical and problem-solving skills</w:t>
      </w:r>
    </w:p>
    <w:p w14:paraId="0EFAEA4B" w14:textId="6E79D4E7" w:rsidR="00F30A63" w:rsidRDefault="003865C4" w:rsidP="00F30A63">
      <w:pPr>
        <w:pStyle w:val="BodyA"/>
        <w:tabs>
          <w:tab w:val="left" w:pos="720"/>
        </w:tabs>
        <w:spacing w:before="100" w:after="100"/>
        <w:ind w:left="360" w:hanging="360"/>
        <w:contextualSpacing/>
        <w:rPr>
          <w:rFonts w:ascii="Arial" w:hAnsi="Arial" w:cs="Arial"/>
          <w:color w:val="2D2D2D"/>
          <w:sz w:val="20"/>
          <w:szCs w:val="20"/>
          <w:lang w:val="en-US"/>
        </w:rPr>
      </w:pPr>
      <w:r>
        <w:rPr>
          <w:rFonts w:ascii="Arial" w:hAnsi="Arial" w:cs="Arial"/>
          <w:color w:val="2D2D2D"/>
          <w:sz w:val="20"/>
          <w:szCs w:val="20"/>
          <w:lang w:val="en-US"/>
        </w:rPr>
        <w:t>4</w:t>
      </w:r>
      <w:r w:rsidR="00F30A63">
        <w:rPr>
          <w:rFonts w:ascii="Arial" w:hAnsi="Arial" w:cs="Arial"/>
          <w:color w:val="2D2D2D"/>
          <w:sz w:val="20"/>
          <w:szCs w:val="20"/>
          <w:lang w:val="en-US"/>
        </w:rPr>
        <w:t>.</w:t>
      </w:r>
      <w:r w:rsidR="00F30A63">
        <w:rPr>
          <w:rFonts w:ascii="Arial" w:hAnsi="Arial" w:cs="Arial"/>
          <w:color w:val="2D2D2D"/>
          <w:sz w:val="20"/>
          <w:szCs w:val="20"/>
          <w:lang w:val="en-US"/>
        </w:rPr>
        <w:tab/>
        <w:t>Excellent communication skills and ability to build a highly inclusive culture that ensures team members thrive while achieving RLC’s short- and long-term goals.</w:t>
      </w:r>
    </w:p>
    <w:p w14:paraId="7ECD1FEC" w14:textId="2C0C8DE0" w:rsidR="00974649" w:rsidRDefault="00974649" w:rsidP="00F30A63">
      <w:pPr>
        <w:pStyle w:val="BodyA"/>
        <w:tabs>
          <w:tab w:val="left" w:pos="720"/>
        </w:tabs>
        <w:spacing w:before="100" w:after="100"/>
        <w:ind w:left="360" w:hanging="360"/>
        <w:contextualSpacing/>
        <w:rPr>
          <w:rFonts w:ascii="Arial" w:hAnsi="Arial" w:cs="Arial"/>
          <w:color w:val="2D2D2D"/>
          <w:sz w:val="20"/>
          <w:szCs w:val="20"/>
          <w:lang w:val="en-US"/>
        </w:rPr>
      </w:pPr>
      <w:r>
        <w:rPr>
          <w:rFonts w:ascii="Arial" w:hAnsi="Arial" w:cs="Arial"/>
          <w:color w:val="2D2D2D"/>
          <w:sz w:val="20"/>
          <w:szCs w:val="20"/>
          <w:lang w:val="en-US"/>
        </w:rPr>
        <w:t>5.</w:t>
      </w:r>
      <w:r>
        <w:rPr>
          <w:rFonts w:ascii="Arial" w:hAnsi="Arial" w:cs="Arial"/>
          <w:color w:val="2D2D2D"/>
          <w:sz w:val="20"/>
          <w:szCs w:val="20"/>
          <w:lang w:val="en-US"/>
        </w:rPr>
        <w:tab/>
        <w:t>Excellent supervisory skills, including but not limited to setting measurable goals, coaching and rating performance.</w:t>
      </w:r>
    </w:p>
    <w:p w14:paraId="2713B8DD" w14:textId="66BFDD97" w:rsidR="003865C4" w:rsidRDefault="00974649" w:rsidP="003865C4">
      <w:pPr>
        <w:pStyle w:val="BodyA"/>
        <w:tabs>
          <w:tab w:val="left" w:pos="720"/>
        </w:tabs>
        <w:spacing w:before="100" w:after="100"/>
        <w:ind w:left="360" w:hanging="360"/>
        <w:contextualSpacing/>
        <w:rPr>
          <w:rFonts w:ascii="Arial" w:hAnsi="Arial" w:cs="Arial"/>
          <w:color w:val="2D2D2D"/>
          <w:sz w:val="20"/>
          <w:szCs w:val="20"/>
          <w:lang w:val="en-US"/>
        </w:rPr>
      </w:pPr>
      <w:r>
        <w:rPr>
          <w:rFonts w:ascii="Arial" w:hAnsi="Arial" w:cs="Arial"/>
          <w:color w:val="2D2D2D"/>
          <w:sz w:val="20"/>
          <w:szCs w:val="20"/>
          <w:lang w:val="en-US"/>
        </w:rPr>
        <w:t>6</w:t>
      </w:r>
      <w:r w:rsidR="003865C4">
        <w:rPr>
          <w:rFonts w:ascii="Arial" w:hAnsi="Arial" w:cs="Arial"/>
          <w:color w:val="2D2D2D"/>
          <w:sz w:val="20"/>
          <w:szCs w:val="20"/>
          <w:lang w:val="en-US"/>
        </w:rPr>
        <w:t>.</w:t>
      </w:r>
      <w:r w:rsidR="003865C4">
        <w:rPr>
          <w:rFonts w:ascii="Arial" w:hAnsi="Arial" w:cs="Arial"/>
          <w:color w:val="2D2D2D"/>
          <w:sz w:val="20"/>
          <w:szCs w:val="20"/>
          <w:lang w:val="en-US"/>
        </w:rPr>
        <w:tab/>
        <w:t>Understanding of business practices and regulatory issues.</w:t>
      </w:r>
    </w:p>
    <w:p w14:paraId="6693214D" w14:textId="71A0CD93" w:rsidR="003865C4" w:rsidRPr="005750B7" w:rsidRDefault="00974649" w:rsidP="00F30A63">
      <w:pPr>
        <w:pStyle w:val="BodyA"/>
        <w:tabs>
          <w:tab w:val="left" w:pos="720"/>
        </w:tabs>
        <w:spacing w:before="100" w:after="100"/>
        <w:ind w:left="360" w:hanging="360"/>
        <w:contextualSpacing/>
        <w:rPr>
          <w:rFonts w:ascii="Arial" w:hAnsi="Arial" w:cs="Arial"/>
          <w:color w:val="2D2D2D"/>
          <w:sz w:val="20"/>
          <w:szCs w:val="20"/>
          <w:lang w:val="en-US"/>
        </w:rPr>
      </w:pPr>
      <w:r>
        <w:rPr>
          <w:rFonts w:ascii="Arial" w:hAnsi="Arial" w:cs="Arial"/>
          <w:color w:val="2D2D2D"/>
          <w:sz w:val="20"/>
          <w:szCs w:val="20"/>
          <w:lang w:val="en-US"/>
        </w:rPr>
        <w:t>7</w:t>
      </w:r>
      <w:r w:rsidR="003865C4">
        <w:rPr>
          <w:rFonts w:ascii="Arial" w:hAnsi="Arial" w:cs="Arial"/>
          <w:color w:val="2D2D2D"/>
          <w:sz w:val="20"/>
          <w:szCs w:val="20"/>
          <w:lang w:val="en-US"/>
        </w:rPr>
        <w:t>.</w:t>
      </w:r>
      <w:r w:rsidR="003865C4">
        <w:rPr>
          <w:rFonts w:ascii="Arial" w:hAnsi="Arial" w:cs="Arial"/>
          <w:color w:val="2D2D2D"/>
          <w:sz w:val="20"/>
          <w:szCs w:val="20"/>
          <w:lang w:val="en-US"/>
        </w:rPr>
        <w:tab/>
        <w:t>P</w:t>
      </w:r>
      <w:r w:rsidR="003865C4" w:rsidRPr="00D3683E">
        <w:rPr>
          <w:rFonts w:ascii="Arial" w:hAnsi="Arial" w:cs="Arial"/>
          <w:color w:val="2D2D2D"/>
          <w:sz w:val="20"/>
          <w:szCs w:val="20"/>
          <w:lang w:val="en-US"/>
        </w:rPr>
        <w:t xml:space="preserve">roficient in Microsoft Office, </w:t>
      </w:r>
      <w:r w:rsidR="003865C4">
        <w:rPr>
          <w:rFonts w:ascii="Arial" w:hAnsi="Arial" w:cs="Arial"/>
          <w:color w:val="2D2D2D"/>
          <w:sz w:val="20"/>
          <w:szCs w:val="20"/>
          <w:lang w:val="en-US"/>
        </w:rPr>
        <w:t>Qu</w:t>
      </w:r>
      <w:r w:rsidR="00E966A6">
        <w:rPr>
          <w:rFonts w:ascii="Arial" w:hAnsi="Arial" w:cs="Arial"/>
          <w:color w:val="2D2D2D"/>
          <w:sz w:val="20"/>
          <w:szCs w:val="20"/>
          <w:lang w:val="en-US"/>
        </w:rPr>
        <w:t>ic</w:t>
      </w:r>
      <w:r w:rsidR="003865C4">
        <w:rPr>
          <w:rFonts w:ascii="Arial" w:hAnsi="Arial" w:cs="Arial"/>
          <w:color w:val="2D2D2D"/>
          <w:sz w:val="20"/>
          <w:szCs w:val="20"/>
          <w:lang w:val="en-US"/>
        </w:rPr>
        <w:t xml:space="preserve">kbooks </w:t>
      </w:r>
      <w:r w:rsidR="003865C4" w:rsidRPr="00D3683E">
        <w:rPr>
          <w:rFonts w:ascii="Arial" w:hAnsi="Arial" w:cs="Arial"/>
          <w:color w:val="2D2D2D"/>
          <w:sz w:val="20"/>
          <w:szCs w:val="20"/>
          <w:lang w:val="en-US"/>
        </w:rPr>
        <w:t>and ability to learn</w:t>
      </w:r>
      <w:r w:rsidR="003865C4">
        <w:rPr>
          <w:rFonts w:ascii="Arial" w:hAnsi="Arial" w:cs="Arial"/>
          <w:color w:val="2D2D2D"/>
          <w:sz w:val="20"/>
          <w:szCs w:val="20"/>
          <w:lang w:val="en-US"/>
        </w:rPr>
        <w:t xml:space="preserve"> </w:t>
      </w:r>
      <w:r w:rsidR="003865C4" w:rsidRPr="00D3683E">
        <w:rPr>
          <w:rFonts w:ascii="Arial" w:hAnsi="Arial" w:cs="Arial"/>
          <w:color w:val="2D2D2D"/>
          <w:sz w:val="20"/>
          <w:szCs w:val="20"/>
          <w:lang w:val="en-US"/>
        </w:rPr>
        <w:t>church databases</w:t>
      </w:r>
    </w:p>
    <w:p w14:paraId="6627C47D" w14:textId="279590FC" w:rsidR="00463F29" w:rsidRPr="005750B7" w:rsidRDefault="00F30A63" w:rsidP="00F30A63">
      <w:pPr>
        <w:pStyle w:val="BodyA"/>
        <w:tabs>
          <w:tab w:val="left" w:pos="720"/>
        </w:tabs>
        <w:spacing w:before="100" w:after="100"/>
        <w:ind w:left="360" w:hanging="360"/>
        <w:contextualSpacing/>
        <w:rPr>
          <w:rFonts w:ascii="Arial" w:hAnsi="Arial" w:cs="Arial"/>
          <w:b/>
          <w:color w:val="833C0B" w:themeColor="accent2" w:themeShade="80"/>
          <w:u w:val="single"/>
        </w:rPr>
      </w:pPr>
      <w:bookmarkStart w:id="2" w:name="_Hlk110945546"/>
      <w:r>
        <w:rPr>
          <w:rFonts w:ascii="Arial" w:hAnsi="Arial" w:cs="Arial"/>
          <w:color w:val="2D2D2D"/>
          <w:sz w:val="20"/>
          <w:szCs w:val="20"/>
        </w:rPr>
        <w:t xml:space="preserve"> </w:t>
      </w:r>
      <w:bookmarkEnd w:id="2"/>
      <w:r w:rsidR="0017243C">
        <w:rPr>
          <w:rFonts w:ascii="Arial" w:hAnsi="Arial" w:cs="Arial"/>
          <w:sz w:val="20"/>
          <w:szCs w:val="20"/>
        </w:rPr>
        <w:t xml:space="preserve"> </w:t>
      </w:r>
    </w:p>
    <w:p w14:paraId="721600F0" w14:textId="57A4CC8F" w:rsidR="00A709E7" w:rsidRPr="005750B7" w:rsidRDefault="00861FF2" w:rsidP="004F6205">
      <w:pPr>
        <w:ind w:left="360" w:hanging="360"/>
        <w:contextualSpacing/>
        <w:rPr>
          <w:rFonts w:ascii="Arial" w:hAnsi="Arial" w:cs="Arial"/>
          <w:b/>
          <w:color w:val="833C0B" w:themeColor="accent2" w:themeShade="80"/>
          <w:sz w:val="20"/>
          <w:szCs w:val="20"/>
          <w:u w:val="single"/>
        </w:rPr>
      </w:pPr>
      <w:r w:rsidRPr="005750B7">
        <w:rPr>
          <w:rFonts w:ascii="Arial" w:hAnsi="Arial" w:cs="Arial"/>
          <w:b/>
          <w:color w:val="833C0B" w:themeColor="accent2" w:themeShade="80"/>
          <w:sz w:val="20"/>
          <w:szCs w:val="20"/>
          <w:u w:val="single"/>
        </w:rPr>
        <w:t>WORKING CONDITIONS AND PHYSICAL DEMANDS:</w:t>
      </w:r>
    </w:p>
    <w:p w14:paraId="2062E94D" w14:textId="77777777" w:rsidR="00A709E7" w:rsidRPr="005750B7" w:rsidRDefault="00A709E7" w:rsidP="004F6205">
      <w:pPr>
        <w:ind w:left="360" w:hanging="360"/>
        <w:contextualSpacing/>
        <w:rPr>
          <w:rFonts w:ascii="Arial" w:hAnsi="Arial" w:cs="Arial"/>
          <w:b/>
          <w:color w:val="833C0B" w:themeColor="accent2" w:themeShade="80"/>
          <w:sz w:val="20"/>
          <w:szCs w:val="20"/>
          <w:u w:val="single"/>
        </w:rPr>
      </w:pPr>
    </w:p>
    <w:p w14:paraId="01304F29" w14:textId="1ED65A4E" w:rsidR="008A2864" w:rsidRPr="005750B7" w:rsidRDefault="008A2864" w:rsidP="004F6205">
      <w:pPr>
        <w:pStyle w:val="ListParagraph"/>
        <w:numPr>
          <w:ilvl w:val="0"/>
          <w:numId w:val="22"/>
        </w:numPr>
        <w:ind w:left="360" w:hanging="360"/>
        <w:rPr>
          <w:rFonts w:ascii="Arial" w:eastAsiaTheme="minorHAnsi" w:hAnsi="Arial" w:cs="Arial"/>
          <w:sz w:val="20"/>
          <w:szCs w:val="20"/>
        </w:rPr>
      </w:pPr>
      <w:r w:rsidRPr="005750B7">
        <w:rPr>
          <w:rFonts w:ascii="Arial" w:hAnsi="Arial" w:cs="Arial"/>
          <w:sz w:val="20"/>
          <w:szCs w:val="20"/>
        </w:rPr>
        <w:t>Must be available to work variable hours including an occasional weekend and evening.</w:t>
      </w:r>
    </w:p>
    <w:p w14:paraId="35598108" w14:textId="0FF0C7AE" w:rsidR="008A2864" w:rsidRPr="005750B7" w:rsidRDefault="008A2864" w:rsidP="002C0C70">
      <w:pPr>
        <w:pStyle w:val="ListParagraph"/>
        <w:numPr>
          <w:ilvl w:val="1"/>
          <w:numId w:val="22"/>
        </w:numPr>
        <w:spacing w:after="160" w:line="259" w:lineRule="auto"/>
        <w:ind w:left="720"/>
        <w:rPr>
          <w:rFonts w:ascii="Arial" w:eastAsiaTheme="minorHAnsi" w:hAnsi="Arial" w:cs="Arial"/>
          <w:sz w:val="20"/>
          <w:szCs w:val="20"/>
        </w:rPr>
      </w:pPr>
      <w:r w:rsidRPr="005750B7">
        <w:rPr>
          <w:rFonts w:ascii="Arial" w:eastAsiaTheme="minorHAnsi" w:hAnsi="Arial" w:cs="Arial"/>
          <w:sz w:val="20"/>
          <w:szCs w:val="20"/>
        </w:rPr>
        <w:t xml:space="preserve">Employees are expected to attend either a Saturday evening service or </w:t>
      </w:r>
      <w:r w:rsidR="00040272" w:rsidRPr="005750B7">
        <w:rPr>
          <w:rFonts w:ascii="Arial" w:eastAsiaTheme="minorHAnsi" w:hAnsi="Arial" w:cs="Arial"/>
          <w:sz w:val="20"/>
          <w:szCs w:val="20"/>
        </w:rPr>
        <w:t xml:space="preserve">a </w:t>
      </w:r>
      <w:r w:rsidRPr="005750B7">
        <w:rPr>
          <w:rFonts w:ascii="Arial" w:eastAsiaTheme="minorHAnsi" w:hAnsi="Arial" w:cs="Arial"/>
          <w:sz w:val="20"/>
          <w:szCs w:val="20"/>
        </w:rPr>
        <w:t>Sunday morning service</w:t>
      </w:r>
      <w:r w:rsidR="00040272" w:rsidRPr="005750B7">
        <w:rPr>
          <w:rFonts w:ascii="Arial" w:eastAsiaTheme="minorHAnsi" w:hAnsi="Arial" w:cs="Arial"/>
          <w:sz w:val="20"/>
          <w:szCs w:val="20"/>
        </w:rPr>
        <w:t xml:space="preserve"> a minimum of six (6) times a year to engage with the congregation.</w:t>
      </w:r>
      <w:r w:rsidRPr="005750B7">
        <w:rPr>
          <w:rFonts w:ascii="Arial" w:eastAsiaTheme="minorHAnsi" w:hAnsi="Arial" w:cs="Arial"/>
          <w:sz w:val="20"/>
          <w:szCs w:val="20"/>
        </w:rPr>
        <w:t xml:space="preserve"> </w:t>
      </w:r>
      <w:r w:rsidR="00040272" w:rsidRPr="005750B7">
        <w:rPr>
          <w:rFonts w:ascii="Arial" w:eastAsiaTheme="minorHAnsi" w:hAnsi="Arial" w:cs="Arial"/>
          <w:sz w:val="20"/>
          <w:szCs w:val="20"/>
        </w:rPr>
        <w:t xml:space="preserve"> </w:t>
      </w:r>
    </w:p>
    <w:p w14:paraId="45B7DF08" w14:textId="2D11A3A6" w:rsidR="008A2864" w:rsidRPr="005750B7" w:rsidRDefault="008A2864" w:rsidP="002C0C70">
      <w:pPr>
        <w:pStyle w:val="ListParagraph"/>
        <w:numPr>
          <w:ilvl w:val="1"/>
          <w:numId w:val="22"/>
        </w:numPr>
        <w:spacing w:after="160" w:line="259" w:lineRule="auto"/>
        <w:ind w:left="720"/>
        <w:rPr>
          <w:rFonts w:ascii="Arial" w:eastAsiaTheme="minorHAnsi" w:hAnsi="Arial" w:cs="Arial"/>
          <w:sz w:val="20"/>
          <w:szCs w:val="20"/>
        </w:rPr>
      </w:pPr>
      <w:r w:rsidRPr="005750B7">
        <w:rPr>
          <w:rFonts w:ascii="Arial" w:eastAsiaTheme="minorHAnsi" w:hAnsi="Arial" w:cs="Arial"/>
          <w:sz w:val="20"/>
          <w:szCs w:val="20"/>
        </w:rPr>
        <w:t xml:space="preserve">Employees are expected to be available for services and special events during </w:t>
      </w:r>
      <w:r w:rsidR="003321EF" w:rsidRPr="005750B7">
        <w:rPr>
          <w:rFonts w:ascii="Arial" w:eastAsiaTheme="minorHAnsi" w:hAnsi="Arial" w:cs="Arial"/>
          <w:sz w:val="20"/>
          <w:szCs w:val="20"/>
        </w:rPr>
        <w:t>Holy</w:t>
      </w:r>
      <w:r w:rsidRPr="005750B7">
        <w:rPr>
          <w:rFonts w:ascii="Arial" w:eastAsiaTheme="minorHAnsi" w:hAnsi="Arial" w:cs="Arial"/>
          <w:sz w:val="20"/>
          <w:szCs w:val="20"/>
        </w:rPr>
        <w:t xml:space="preserve"> Week and Christmas Week.</w:t>
      </w:r>
    </w:p>
    <w:p w14:paraId="39F4140E" w14:textId="036412E6" w:rsidR="008A2864" w:rsidRPr="005750B7" w:rsidRDefault="008A2864" w:rsidP="00DF740F">
      <w:pPr>
        <w:pStyle w:val="ListParagraph"/>
        <w:numPr>
          <w:ilvl w:val="1"/>
          <w:numId w:val="22"/>
        </w:numPr>
        <w:spacing w:after="160" w:line="259" w:lineRule="auto"/>
        <w:ind w:left="720"/>
        <w:rPr>
          <w:rFonts w:ascii="Arial" w:hAnsi="Arial" w:cs="Arial"/>
          <w:sz w:val="20"/>
          <w:szCs w:val="20"/>
        </w:rPr>
      </w:pPr>
      <w:r w:rsidRPr="005750B7">
        <w:rPr>
          <w:rFonts w:ascii="Arial" w:eastAsiaTheme="minorHAnsi" w:hAnsi="Arial" w:cs="Arial"/>
          <w:sz w:val="20"/>
          <w:szCs w:val="20"/>
        </w:rPr>
        <w:t xml:space="preserve">Employees are </w:t>
      </w:r>
      <w:r w:rsidR="00040272" w:rsidRPr="005750B7">
        <w:rPr>
          <w:rFonts w:ascii="Arial" w:eastAsiaTheme="minorHAnsi" w:hAnsi="Arial" w:cs="Arial"/>
          <w:sz w:val="20"/>
          <w:szCs w:val="20"/>
        </w:rPr>
        <w:t>encouraged</w:t>
      </w:r>
      <w:r w:rsidRPr="005750B7">
        <w:rPr>
          <w:rFonts w:ascii="Arial" w:eastAsiaTheme="minorHAnsi" w:hAnsi="Arial" w:cs="Arial"/>
          <w:sz w:val="20"/>
          <w:szCs w:val="20"/>
        </w:rPr>
        <w:t xml:space="preserve"> to be available for special events including but not limited to Fall Festival, Synod Assembly (when hosted by RLC) and Installations.</w:t>
      </w:r>
    </w:p>
    <w:p w14:paraId="63B22CA8" w14:textId="77777777" w:rsidR="008A2864" w:rsidRPr="005750B7" w:rsidRDefault="008A2864" w:rsidP="00DF740F">
      <w:pPr>
        <w:pStyle w:val="ListParagraph"/>
        <w:tabs>
          <w:tab w:val="left" w:pos="360"/>
          <w:tab w:val="left" w:pos="720"/>
        </w:tabs>
        <w:spacing w:after="160" w:line="259" w:lineRule="auto"/>
        <w:ind w:left="360" w:hanging="360"/>
        <w:rPr>
          <w:rFonts w:ascii="Arial" w:hAnsi="Arial" w:cs="Arial"/>
          <w:sz w:val="20"/>
          <w:szCs w:val="20"/>
        </w:rPr>
      </w:pPr>
      <w:r w:rsidRPr="005750B7">
        <w:rPr>
          <w:rFonts w:ascii="Arial" w:hAnsi="Arial" w:cs="Arial"/>
          <w:sz w:val="20"/>
          <w:szCs w:val="20"/>
        </w:rPr>
        <w:t>2.</w:t>
      </w:r>
      <w:r w:rsidRPr="005750B7">
        <w:rPr>
          <w:rFonts w:ascii="Arial" w:hAnsi="Arial" w:cs="Arial"/>
          <w:sz w:val="20"/>
          <w:szCs w:val="20"/>
        </w:rPr>
        <w:tab/>
        <w:t>Sedentary work that primarily involves sitting/standing.</w:t>
      </w:r>
    </w:p>
    <w:p w14:paraId="4568257D" w14:textId="77777777" w:rsidR="008A2864" w:rsidRPr="005750B7" w:rsidRDefault="008A2864" w:rsidP="00DF740F">
      <w:pPr>
        <w:pStyle w:val="ListParagraph"/>
        <w:tabs>
          <w:tab w:val="left" w:pos="360"/>
          <w:tab w:val="left" w:pos="720"/>
        </w:tabs>
        <w:spacing w:after="160" w:line="259" w:lineRule="auto"/>
        <w:ind w:left="360" w:hanging="360"/>
        <w:rPr>
          <w:rFonts w:ascii="Arial" w:hAnsi="Arial" w:cs="Arial"/>
          <w:sz w:val="20"/>
          <w:szCs w:val="20"/>
        </w:rPr>
      </w:pPr>
      <w:r w:rsidRPr="005750B7">
        <w:rPr>
          <w:rFonts w:ascii="Arial" w:hAnsi="Arial" w:cs="Arial"/>
          <w:sz w:val="20"/>
          <w:szCs w:val="20"/>
        </w:rPr>
        <w:t>3.</w:t>
      </w:r>
      <w:r w:rsidRPr="005750B7">
        <w:rPr>
          <w:rFonts w:ascii="Arial" w:hAnsi="Arial" w:cs="Arial"/>
          <w:sz w:val="20"/>
          <w:szCs w:val="20"/>
        </w:rPr>
        <w:tab/>
        <w:t>Prolonged periods sitting at a desk and working on a computer.</w:t>
      </w:r>
    </w:p>
    <w:p w14:paraId="4772FAEF" w14:textId="77777777" w:rsidR="008A2864" w:rsidRPr="005750B7" w:rsidRDefault="008A2864" w:rsidP="00DF740F">
      <w:pPr>
        <w:pStyle w:val="ListParagraph"/>
        <w:tabs>
          <w:tab w:val="left" w:pos="360"/>
          <w:tab w:val="left" w:pos="720"/>
        </w:tabs>
        <w:spacing w:after="160" w:line="259" w:lineRule="auto"/>
        <w:ind w:left="360" w:hanging="360"/>
        <w:rPr>
          <w:rFonts w:ascii="Arial" w:hAnsi="Arial" w:cs="Arial"/>
          <w:sz w:val="20"/>
          <w:szCs w:val="20"/>
        </w:rPr>
      </w:pPr>
      <w:r w:rsidRPr="005750B7">
        <w:rPr>
          <w:rFonts w:ascii="Arial" w:hAnsi="Arial" w:cs="Arial"/>
          <w:sz w:val="20"/>
          <w:szCs w:val="20"/>
        </w:rPr>
        <w:t>4.</w:t>
      </w:r>
      <w:r w:rsidRPr="005750B7">
        <w:rPr>
          <w:rFonts w:ascii="Arial" w:hAnsi="Arial" w:cs="Arial"/>
          <w:sz w:val="20"/>
          <w:szCs w:val="20"/>
        </w:rPr>
        <w:tab/>
        <w:t>Must be able to lift up to 15 pounds at times.</w:t>
      </w:r>
    </w:p>
    <w:p w14:paraId="3FA6E873" w14:textId="3135BFD2" w:rsidR="008A2864" w:rsidRPr="005750B7" w:rsidRDefault="008A2864" w:rsidP="00040272">
      <w:pPr>
        <w:pStyle w:val="ListParagraph"/>
        <w:tabs>
          <w:tab w:val="left" w:pos="360"/>
          <w:tab w:val="left" w:pos="720"/>
        </w:tabs>
        <w:spacing w:after="160" w:line="259" w:lineRule="auto"/>
        <w:ind w:left="360" w:hanging="360"/>
        <w:rPr>
          <w:rFonts w:ascii="Arial" w:hAnsi="Arial" w:cs="Arial"/>
          <w:b/>
          <w:color w:val="833C0B" w:themeColor="accent2" w:themeShade="80"/>
          <w:sz w:val="20"/>
          <w:szCs w:val="20"/>
          <w:u w:val="single"/>
        </w:rPr>
      </w:pPr>
      <w:r w:rsidRPr="005750B7">
        <w:rPr>
          <w:rFonts w:ascii="Arial" w:hAnsi="Arial" w:cs="Arial"/>
          <w:sz w:val="20"/>
          <w:szCs w:val="20"/>
        </w:rPr>
        <w:t>5.</w:t>
      </w:r>
      <w:r w:rsidRPr="005750B7">
        <w:rPr>
          <w:rFonts w:ascii="Arial" w:hAnsi="Arial" w:cs="Arial"/>
          <w:sz w:val="20"/>
          <w:szCs w:val="20"/>
        </w:rPr>
        <w:tab/>
        <w:t>No adverse environmental conditions expected.</w:t>
      </w:r>
    </w:p>
    <w:p w14:paraId="715E2174" w14:textId="77777777" w:rsidR="00040272" w:rsidRPr="005750B7" w:rsidRDefault="00E04758" w:rsidP="00DD6B9F">
      <w:pPr>
        <w:contextualSpacing/>
        <w:rPr>
          <w:rFonts w:ascii="Arial" w:hAnsi="Arial" w:cs="Arial"/>
          <w:color w:val="833C0B" w:themeColor="accent2" w:themeShade="80"/>
          <w:sz w:val="20"/>
          <w:szCs w:val="20"/>
        </w:rPr>
      </w:pPr>
      <w:r w:rsidRPr="005750B7">
        <w:rPr>
          <w:rFonts w:ascii="Arial" w:hAnsi="Arial" w:cs="Arial"/>
          <w:b/>
          <w:color w:val="833C0B" w:themeColor="accent2" w:themeShade="80"/>
          <w:sz w:val="20"/>
          <w:szCs w:val="20"/>
          <w:u w:val="single"/>
        </w:rPr>
        <w:t>REPORTS</w:t>
      </w:r>
      <w:r w:rsidR="007C2271" w:rsidRPr="005750B7">
        <w:rPr>
          <w:rFonts w:ascii="Arial" w:hAnsi="Arial" w:cs="Arial"/>
          <w:b/>
          <w:color w:val="833C0B" w:themeColor="accent2" w:themeShade="80"/>
          <w:sz w:val="20"/>
          <w:szCs w:val="20"/>
          <w:u w:val="single"/>
        </w:rPr>
        <w:t xml:space="preserve"> TO</w:t>
      </w:r>
      <w:r w:rsidRPr="005750B7">
        <w:rPr>
          <w:rFonts w:ascii="Arial" w:hAnsi="Arial" w:cs="Arial"/>
          <w:b/>
          <w:color w:val="833C0B" w:themeColor="accent2" w:themeShade="80"/>
          <w:sz w:val="20"/>
          <w:szCs w:val="20"/>
          <w:u w:val="single"/>
        </w:rPr>
        <w:t>:</w:t>
      </w:r>
      <w:r w:rsidR="00EA1148" w:rsidRPr="005750B7">
        <w:rPr>
          <w:rFonts w:ascii="Arial" w:hAnsi="Arial" w:cs="Arial"/>
          <w:color w:val="833C0B" w:themeColor="accent2" w:themeShade="80"/>
          <w:sz w:val="20"/>
          <w:szCs w:val="20"/>
        </w:rPr>
        <w:t xml:space="preserve">  </w:t>
      </w:r>
    </w:p>
    <w:p w14:paraId="16CF51E9" w14:textId="77777777" w:rsidR="00040272" w:rsidRDefault="00040272" w:rsidP="00DD6B9F">
      <w:pPr>
        <w:contextualSpacing/>
        <w:rPr>
          <w:rFonts w:ascii="Arial" w:hAnsi="Arial" w:cs="Arial"/>
          <w:color w:val="833C0B" w:themeColor="accent2" w:themeShade="80"/>
          <w:sz w:val="20"/>
          <w:szCs w:val="20"/>
        </w:rPr>
      </w:pPr>
    </w:p>
    <w:p w14:paraId="0107A15C" w14:textId="5D45AA15" w:rsidR="00E04758" w:rsidRPr="00040272" w:rsidRDefault="00BD43ED" w:rsidP="00DD6B9F">
      <w:pPr>
        <w:contextualSpacing/>
        <w:rPr>
          <w:rFonts w:ascii="Arial" w:hAnsi="Arial" w:cs="Arial"/>
          <w:sz w:val="20"/>
          <w:szCs w:val="20"/>
        </w:rPr>
      </w:pPr>
      <w:r>
        <w:rPr>
          <w:rFonts w:ascii="Arial" w:hAnsi="Arial" w:cs="Arial"/>
          <w:sz w:val="20"/>
          <w:szCs w:val="20"/>
        </w:rPr>
        <w:t>Lead Pastor</w:t>
      </w:r>
    </w:p>
    <w:p w14:paraId="34C02B0E" w14:textId="77777777" w:rsidR="00EA1148" w:rsidRPr="000321AC" w:rsidRDefault="00EA1148" w:rsidP="00DD6B9F">
      <w:pPr>
        <w:contextualSpacing/>
        <w:rPr>
          <w:rFonts w:ascii="Arial" w:hAnsi="Arial" w:cs="Arial"/>
          <w:sz w:val="20"/>
          <w:szCs w:val="20"/>
        </w:rPr>
      </w:pPr>
    </w:p>
    <w:p w14:paraId="3C8B1FE5" w14:textId="77777777" w:rsidR="0062572C" w:rsidRPr="000321AC" w:rsidRDefault="00EA1148" w:rsidP="00EA1148">
      <w:pPr>
        <w:tabs>
          <w:tab w:val="left" w:pos="5670"/>
        </w:tabs>
        <w:contextualSpacing/>
        <w:rPr>
          <w:rFonts w:ascii="Arial" w:hAnsi="Arial" w:cs="Arial"/>
          <w:color w:val="833C0B" w:themeColor="accent2" w:themeShade="80"/>
          <w:sz w:val="20"/>
          <w:szCs w:val="20"/>
        </w:rPr>
      </w:pPr>
      <w:r w:rsidRPr="000321AC">
        <w:rPr>
          <w:rFonts w:ascii="Arial" w:hAnsi="Arial" w:cs="Arial"/>
          <w:b/>
          <w:color w:val="833C0B" w:themeColor="accent2" w:themeShade="80"/>
          <w:sz w:val="20"/>
          <w:szCs w:val="20"/>
          <w:u w:val="single"/>
        </w:rPr>
        <w:t>A</w:t>
      </w:r>
      <w:r w:rsidR="00E04758" w:rsidRPr="000321AC">
        <w:rPr>
          <w:rFonts w:ascii="Arial" w:hAnsi="Arial" w:cs="Arial"/>
          <w:b/>
          <w:color w:val="833C0B" w:themeColor="accent2" w:themeShade="80"/>
          <w:sz w:val="20"/>
          <w:szCs w:val="20"/>
          <w:u w:val="single"/>
        </w:rPr>
        <w:t>PPROVED BY:</w:t>
      </w:r>
      <w:r w:rsidRPr="000321AC">
        <w:rPr>
          <w:rFonts w:ascii="Arial" w:hAnsi="Arial" w:cs="Arial"/>
          <w:color w:val="833C0B" w:themeColor="accent2" w:themeShade="80"/>
          <w:sz w:val="20"/>
          <w:szCs w:val="20"/>
        </w:rPr>
        <w:tab/>
      </w:r>
    </w:p>
    <w:p w14:paraId="5877FFB2" w14:textId="77777777" w:rsidR="0062572C" w:rsidRPr="000321AC" w:rsidRDefault="0062572C" w:rsidP="00EA1148">
      <w:pPr>
        <w:tabs>
          <w:tab w:val="left" w:pos="5670"/>
        </w:tabs>
        <w:contextualSpacing/>
        <w:rPr>
          <w:rFonts w:ascii="Arial" w:hAnsi="Arial" w:cs="Arial"/>
          <w:color w:val="833C0B" w:themeColor="accent2" w:themeShade="80"/>
          <w:sz w:val="20"/>
          <w:szCs w:val="20"/>
        </w:rPr>
      </w:pPr>
    </w:p>
    <w:p w14:paraId="49A4723B" w14:textId="40535887" w:rsidR="00E04758" w:rsidRPr="000321AC" w:rsidRDefault="00E04758" w:rsidP="00EA1148">
      <w:pPr>
        <w:tabs>
          <w:tab w:val="left" w:pos="5670"/>
        </w:tabs>
        <w:contextualSpacing/>
        <w:rPr>
          <w:rFonts w:ascii="Arial" w:hAnsi="Arial" w:cs="Arial"/>
          <w:color w:val="833C0B" w:themeColor="accent2" w:themeShade="80"/>
          <w:sz w:val="20"/>
          <w:szCs w:val="20"/>
          <w:u w:val="single"/>
        </w:rPr>
      </w:pPr>
      <w:r w:rsidRPr="000321AC">
        <w:rPr>
          <w:rFonts w:ascii="Arial" w:hAnsi="Arial" w:cs="Arial"/>
          <w:b/>
          <w:color w:val="833C0B" w:themeColor="accent2" w:themeShade="80"/>
          <w:sz w:val="20"/>
          <w:szCs w:val="20"/>
          <w:u w:val="single"/>
        </w:rPr>
        <w:t>DATE APPROVED:</w:t>
      </w:r>
    </w:p>
    <w:p w14:paraId="33BA8356" w14:textId="77777777" w:rsidR="00E04758" w:rsidRPr="000321AC" w:rsidRDefault="00E04758" w:rsidP="00DD6B9F">
      <w:pPr>
        <w:contextualSpacing/>
        <w:rPr>
          <w:rFonts w:ascii="Arial" w:hAnsi="Arial" w:cs="Arial"/>
          <w:b/>
          <w:color w:val="833C0B" w:themeColor="accent2" w:themeShade="80"/>
          <w:sz w:val="20"/>
          <w:szCs w:val="20"/>
          <w:u w:val="single"/>
        </w:rPr>
      </w:pPr>
    </w:p>
    <w:p w14:paraId="2BCDD1D9" w14:textId="760CB2F4" w:rsidR="00E04758" w:rsidRDefault="0062572C" w:rsidP="00DD6B9F">
      <w:pPr>
        <w:contextualSpacing/>
        <w:rPr>
          <w:rFonts w:ascii="Arial" w:hAnsi="Arial" w:cs="Arial"/>
          <w:b/>
          <w:strike/>
          <w:color w:val="833C0B" w:themeColor="accent2" w:themeShade="80"/>
          <w:sz w:val="20"/>
          <w:szCs w:val="20"/>
          <w:u w:val="single"/>
        </w:rPr>
      </w:pPr>
      <w:r w:rsidRPr="000321AC">
        <w:rPr>
          <w:rFonts w:ascii="Arial" w:hAnsi="Arial" w:cs="Arial"/>
          <w:b/>
          <w:strike/>
          <w:color w:val="833C0B" w:themeColor="accent2" w:themeShade="80"/>
          <w:sz w:val="20"/>
          <w:szCs w:val="20"/>
          <w:u w:val="single"/>
        </w:rPr>
        <w:t xml:space="preserve"> </w:t>
      </w:r>
    </w:p>
    <w:p w14:paraId="603A2869" w14:textId="77777777" w:rsidR="00040272" w:rsidRPr="000321AC" w:rsidRDefault="00040272" w:rsidP="00DD6B9F">
      <w:pPr>
        <w:contextualSpacing/>
        <w:rPr>
          <w:rFonts w:ascii="Arial" w:hAnsi="Arial" w:cs="Arial"/>
          <w:b/>
          <w:strike/>
          <w:color w:val="833C0B" w:themeColor="accent2" w:themeShade="80"/>
          <w:sz w:val="20"/>
          <w:szCs w:val="20"/>
          <w:u w:val="single"/>
        </w:rPr>
      </w:pPr>
    </w:p>
    <w:p w14:paraId="0AB18F62" w14:textId="77777777" w:rsidR="00EA1148" w:rsidRPr="000321AC" w:rsidRDefault="00EA1148" w:rsidP="00EA1148">
      <w:pPr>
        <w:pStyle w:val="BodyA"/>
        <w:tabs>
          <w:tab w:val="left" w:pos="720"/>
        </w:tabs>
        <w:spacing w:before="100" w:after="100"/>
        <w:contextualSpacing/>
        <w:rPr>
          <w:rFonts w:ascii="Arial" w:hAnsi="Arial" w:cs="Arial"/>
          <w:color w:val="2D2D2D"/>
          <w:sz w:val="20"/>
          <w:szCs w:val="20"/>
          <w:u w:color="2D2D2D"/>
          <w:lang w:val="en-US"/>
        </w:rPr>
      </w:pPr>
      <w:r w:rsidRPr="000321AC">
        <w:rPr>
          <w:rFonts w:ascii="Arial" w:hAnsi="Arial" w:cs="Arial"/>
          <w:color w:val="2D2D2D"/>
          <w:sz w:val="20"/>
          <w:szCs w:val="20"/>
          <w:u w:color="2D2D2D"/>
          <w:lang w:val="en-US"/>
        </w:rPr>
        <w:t>By my signature, I acknowledge that I have received a copy of the job description for my position.</w:t>
      </w:r>
    </w:p>
    <w:p w14:paraId="63FA904F" w14:textId="77777777" w:rsidR="00EA1148" w:rsidRPr="000321AC" w:rsidRDefault="00EA1148" w:rsidP="00EA1148">
      <w:pPr>
        <w:contextualSpacing/>
        <w:rPr>
          <w:rFonts w:ascii="Arial" w:hAnsi="Arial" w:cs="Arial"/>
          <w:b/>
          <w:color w:val="833C0B" w:themeColor="accent2" w:themeShade="80"/>
          <w:sz w:val="20"/>
          <w:szCs w:val="20"/>
          <w:u w:val="single"/>
        </w:rPr>
      </w:pPr>
    </w:p>
    <w:p w14:paraId="13ED8482" w14:textId="4E8D21AB" w:rsidR="0062572C" w:rsidRPr="000321AC" w:rsidRDefault="00E04758" w:rsidP="007F7F59">
      <w:pPr>
        <w:contextualSpacing/>
        <w:rPr>
          <w:rFonts w:ascii="Arial" w:hAnsi="Arial" w:cs="Arial"/>
          <w:color w:val="833C0B" w:themeColor="accent2" w:themeShade="80"/>
          <w:sz w:val="20"/>
          <w:szCs w:val="20"/>
        </w:rPr>
      </w:pPr>
      <w:r w:rsidRPr="000321AC">
        <w:rPr>
          <w:rFonts w:ascii="Arial" w:hAnsi="Arial" w:cs="Arial"/>
          <w:b/>
          <w:color w:val="833C0B" w:themeColor="accent2" w:themeShade="80"/>
          <w:sz w:val="20"/>
          <w:szCs w:val="20"/>
          <w:u w:val="single"/>
        </w:rPr>
        <w:t>EMPL</w:t>
      </w:r>
      <w:r w:rsidR="00EA1148" w:rsidRPr="000321AC">
        <w:rPr>
          <w:rFonts w:ascii="Arial" w:hAnsi="Arial" w:cs="Arial"/>
          <w:b/>
          <w:color w:val="833C0B" w:themeColor="accent2" w:themeShade="80"/>
          <w:sz w:val="20"/>
          <w:szCs w:val="20"/>
          <w:u w:val="single"/>
        </w:rPr>
        <w:t>OY</w:t>
      </w:r>
      <w:r w:rsidR="0062572C" w:rsidRPr="000321AC">
        <w:rPr>
          <w:rFonts w:ascii="Arial" w:hAnsi="Arial" w:cs="Arial"/>
          <w:b/>
          <w:color w:val="833C0B" w:themeColor="accent2" w:themeShade="80"/>
          <w:sz w:val="20"/>
          <w:szCs w:val="20"/>
          <w:u w:val="single"/>
        </w:rPr>
        <w:t>E</w:t>
      </w:r>
      <w:r w:rsidR="001A15C0">
        <w:rPr>
          <w:rFonts w:ascii="Arial" w:hAnsi="Arial" w:cs="Arial"/>
          <w:b/>
          <w:color w:val="833C0B" w:themeColor="accent2" w:themeShade="80"/>
          <w:sz w:val="20"/>
          <w:szCs w:val="20"/>
          <w:u w:val="single"/>
        </w:rPr>
        <w:t xml:space="preserve">E </w:t>
      </w:r>
      <w:r w:rsidR="007E509B" w:rsidRPr="000321AC">
        <w:rPr>
          <w:rFonts w:ascii="Arial" w:hAnsi="Arial" w:cs="Arial"/>
          <w:b/>
          <w:color w:val="833C0B" w:themeColor="accent2" w:themeShade="80"/>
          <w:sz w:val="20"/>
          <w:szCs w:val="20"/>
          <w:u w:val="single"/>
        </w:rPr>
        <w:t>ACKNOWLEDGEMENT</w:t>
      </w:r>
      <w:r w:rsidRPr="000321AC">
        <w:rPr>
          <w:rFonts w:ascii="Arial" w:hAnsi="Arial" w:cs="Arial"/>
          <w:b/>
          <w:color w:val="833C0B" w:themeColor="accent2" w:themeShade="80"/>
          <w:sz w:val="20"/>
          <w:szCs w:val="20"/>
          <w:u w:val="single"/>
        </w:rPr>
        <w:t>:</w:t>
      </w:r>
      <w:r w:rsidR="00EA1148" w:rsidRPr="000321AC">
        <w:rPr>
          <w:rFonts w:ascii="Arial" w:hAnsi="Arial" w:cs="Arial"/>
          <w:color w:val="833C0B" w:themeColor="accent2" w:themeShade="80"/>
          <w:sz w:val="20"/>
          <w:szCs w:val="20"/>
        </w:rPr>
        <w:t xml:space="preserve">  </w:t>
      </w:r>
    </w:p>
    <w:p w14:paraId="39779B3C" w14:textId="77777777" w:rsidR="0062572C" w:rsidRPr="000321AC" w:rsidRDefault="0062572C" w:rsidP="007F7F59">
      <w:pPr>
        <w:contextualSpacing/>
        <w:rPr>
          <w:rFonts w:ascii="Arial" w:hAnsi="Arial" w:cs="Arial"/>
          <w:color w:val="833C0B" w:themeColor="accent2" w:themeShade="80"/>
          <w:sz w:val="20"/>
          <w:szCs w:val="20"/>
        </w:rPr>
      </w:pPr>
    </w:p>
    <w:p w14:paraId="39D073F7" w14:textId="5116693D" w:rsidR="007F7F59" w:rsidRDefault="00EA1148" w:rsidP="007F7F59">
      <w:pPr>
        <w:contextualSpacing/>
        <w:rPr>
          <w:rFonts w:ascii="Arial" w:hAnsi="Arial" w:cs="Arial"/>
          <w:b/>
          <w:color w:val="833C0B" w:themeColor="accent2" w:themeShade="80"/>
          <w:sz w:val="20"/>
          <w:szCs w:val="20"/>
          <w:u w:val="single"/>
        </w:rPr>
      </w:pPr>
      <w:r w:rsidRPr="000321AC">
        <w:rPr>
          <w:rFonts w:ascii="Arial" w:hAnsi="Arial" w:cs="Arial"/>
          <w:b/>
          <w:color w:val="833C0B" w:themeColor="accent2" w:themeShade="80"/>
          <w:sz w:val="20"/>
          <w:szCs w:val="20"/>
          <w:u w:val="single"/>
        </w:rPr>
        <w:t>DATE RECEIVED:</w:t>
      </w:r>
    </w:p>
    <w:p w14:paraId="3B6EE85F" w14:textId="3B746641" w:rsidR="00120893" w:rsidRDefault="00120893" w:rsidP="007F7F59">
      <w:pPr>
        <w:contextualSpacing/>
        <w:rPr>
          <w:rFonts w:ascii="Arial" w:hAnsi="Arial" w:cs="Arial"/>
          <w:b/>
          <w:color w:val="833C0B" w:themeColor="accent2" w:themeShade="80"/>
          <w:sz w:val="20"/>
          <w:szCs w:val="20"/>
          <w:u w:val="single"/>
        </w:rPr>
      </w:pPr>
    </w:p>
    <w:sectPr w:rsidR="00120893" w:rsidSect="00AB13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09304" w14:textId="77777777" w:rsidR="006F6C40" w:rsidRDefault="006F6C40" w:rsidP="005E13A1">
      <w:r>
        <w:separator/>
      </w:r>
    </w:p>
  </w:endnote>
  <w:endnote w:type="continuationSeparator" w:id="0">
    <w:p w14:paraId="327FE8E4" w14:textId="77777777" w:rsidR="006F6C40" w:rsidRDefault="006F6C40" w:rsidP="005E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A9CBF" w14:textId="77777777" w:rsidR="00DB45AA" w:rsidRDefault="00DB4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95FB" w14:textId="77777777" w:rsidR="00861FF2" w:rsidRDefault="00861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4195" w14:textId="77777777" w:rsidR="00DB45AA" w:rsidRDefault="00DB4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852CA" w14:textId="77777777" w:rsidR="006F6C40" w:rsidRDefault="006F6C40" w:rsidP="005E13A1">
      <w:r>
        <w:separator/>
      </w:r>
    </w:p>
  </w:footnote>
  <w:footnote w:type="continuationSeparator" w:id="0">
    <w:p w14:paraId="6BCBF644" w14:textId="77777777" w:rsidR="006F6C40" w:rsidRDefault="006F6C40" w:rsidP="005E1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63ED3" w14:textId="77777777" w:rsidR="00DB45AA" w:rsidRDefault="00DB4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6852" w14:textId="41E935C7" w:rsidR="00DB45AA" w:rsidRDefault="00DB4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4096A" w14:textId="77777777" w:rsidR="00DB45AA" w:rsidRDefault="00DB4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6F"/>
    <w:multiLevelType w:val="hybridMultilevel"/>
    <w:tmpl w:val="182CC63E"/>
    <w:numStyleLink w:val="ImportedStyle7"/>
  </w:abstractNum>
  <w:abstractNum w:abstractNumId="1" w15:restartNumberingAfterBreak="0">
    <w:nsid w:val="04707BAF"/>
    <w:multiLevelType w:val="hybridMultilevel"/>
    <w:tmpl w:val="182CC63E"/>
    <w:numStyleLink w:val="ImportedStyle7"/>
  </w:abstractNum>
  <w:abstractNum w:abstractNumId="2" w15:restartNumberingAfterBreak="0">
    <w:nsid w:val="07C964E3"/>
    <w:multiLevelType w:val="multilevel"/>
    <w:tmpl w:val="5C44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75746"/>
    <w:multiLevelType w:val="hybridMultilevel"/>
    <w:tmpl w:val="AF98D748"/>
    <w:styleLink w:val="ImportedStyle6"/>
    <w:lvl w:ilvl="0" w:tplc="6CCEB5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32F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74C1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AE0F6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648079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1851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CA1A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5981B3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9EA5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3F1C57"/>
    <w:multiLevelType w:val="hybridMultilevel"/>
    <w:tmpl w:val="2E6C4110"/>
    <w:lvl w:ilvl="0" w:tplc="6C7C2D3A">
      <w:start w:val="1"/>
      <w:numFmt w:val="decimal"/>
      <w:lvlText w:val="%1."/>
      <w:lvlJc w:val="left"/>
      <w:pPr>
        <w:ind w:left="900" w:hanging="54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D33CA"/>
    <w:multiLevelType w:val="hybridMultilevel"/>
    <w:tmpl w:val="75DCD456"/>
    <w:lvl w:ilvl="0" w:tplc="0409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D2DA9BA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C29D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14D72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7EA19E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EE60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5A9D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874588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6EBB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534795"/>
    <w:multiLevelType w:val="hybridMultilevel"/>
    <w:tmpl w:val="E8E8C9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AFF2E87"/>
    <w:multiLevelType w:val="hybridMultilevel"/>
    <w:tmpl w:val="4088FF1E"/>
    <w:lvl w:ilvl="0" w:tplc="0409000F">
      <w:start w:val="1"/>
      <w:numFmt w:val="decimal"/>
      <w:lvlText w:val="%1."/>
      <w:lvlJc w:val="left"/>
      <w:pPr>
        <w:ind w:left="5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13BA472C">
      <w:start w:val="1"/>
      <w:numFmt w:val="bullet"/>
      <w:lvlText w:val="o"/>
      <w:lvlJc w:val="left"/>
      <w:pPr>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960E8C">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927A58">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1CEB098">
      <w:start w:val="1"/>
      <w:numFmt w:val="bullet"/>
      <w:lvlText w:val="▪"/>
      <w:lvlJc w:val="left"/>
      <w:pPr>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205D70">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12D91A">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6E9248">
      <w:start w:val="1"/>
      <w:numFmt w:val="bullet"/>
      <w:lvlText w:val="▪"/>
      <w:lvlJc w:val="left"/>
      <w:pPr>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4C1584">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492EE4"/>
    <w:multiLevelType w:val="hybridMultilevel"/>
    <w:tmpl w:val="AF98D748"/>
    <w:numStyleLink w:val="ImportedStyle6"/>
  </w:abstractNum>
  <w:abstractNum w:abstractNumId="9" w15:restartNumberingAfterBreak="0">
    <w:nsid w:val="33AB52C9"/>
    <w:multiLevelType w:val="hybridMultilevel"/>
    <w:tmpl w:val="182CC63E"/>
    <w:numStyleLink w:val="ImportedStyle7"/>
  </w:abstractNum>
  <w:abstractNum w:abstractNumId="10" w15:restartNumberingAfterBreak="0">
    <w:nsid w:val="3600616E"/>
    <w:multiLevelType w:val="hybridMultilevel"/>
    <w:tmpl w:val="4822B2E2"/>
    <w:lvl w:ilvl="0" w:tplc="97901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657AB"/>
    <w:multiLevelType w:val="hybridMultilevel"/>
    <w:tmpl w:val="25327824"/>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12" w15:restartNumberingAfterBreak="0">
    <w:nsid w:val="3D9F387D"/>
    <w:multiLevelType w:val="hybridMultilevel"/>
    <w:tmpl w:val="C0AE89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D1290"/>
    <w:multiLevelType w:val="multilevel"/>
    <w:tmpl w:val="8C120E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E1FD5"/>
    <w:multiLevelType w:val="hybridMultilevel"/>
    <w:tmpl w:val="AF98D748"/>
    <w:numStyleLink w:val="ImportedStyle6"/>
  </w:abstractNum>
  <w:abstractNum w:abstractNumId="15" w15:restartNumberingAfterBreak="0">
    <w:nsid w:val="4C12235F"/>
    <w:multiLevelType w:val="hybridMultilevel"/>
    <w:tmpl w:val="5E06A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AC6F06"/>
    <w:multiLevelType w:val="hybridMultilevel"/>
    <w:tmpl w:val="182CC63E"/>
    <w:styleLink w:val="ImportedStyle7"/>
    <w:lvl w:ilvl="0" w:tplc="D1706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86EB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675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D818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F2C68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D611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9C7B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0840CF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56BF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77706E"/>
    <w:multiLevelType w:val="hybridMultilevel"/>
    <w:tmpl w:val="6CDE0ABE"/>
    <w:lvl w:ilvl="0" w:tplc="9AF05CB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8" w15:restartNumberingAfterBreak="0">
    <w:nsid w:val="56572215"/>
    <w:multiLevelType w:val="hybridMultilevel"/>
    <w:tmpl w:val="5092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A1040"/>
    <w:multiLevelType w:val="hybridMultilevel"/>
    <w:tmpl w:val="AA96E8C8"/>
    <w:lvl w:ilvl="0" w:tplc="559E19EA">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A7A1E60"/>
    <w:multiLevelType w:val="hybridMultilevel"/>
    <w:tmpl w:val="E6C25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778E5"/>
    <w:multiLevelType w:val="hybridMultilevel"/>
    <w:tmpl w:val="0BEE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B6972"/>
    <w:multiLevelType w:val="hybridMultilevel"/>
    <w:tmpl w:val="2DEC253C"/>
    <w:lvl w:ilvl="0" w:tplc="5BA415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2E63ED"/>
    <w:multiLevelType w:val="hybridMultilevel"/>
    <w:tmpl w:val="061A97A4"/>
    <w:lvl w:ilvl="0" w:tplc="303A9F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4"/>
  </w:num>
  <w:num w:numId="4">
    <w:abstractNumId w:val="14"/>
    <w:lvlOverride w:ilvl="0">
      <w:lvl w:ilvl="0" w:tplc="915029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04ECB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549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BD6D4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6EE354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D122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E1055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2BAB89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7E4CC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num>
  <w:num w:numId="6">
    <w:abstractNumId w:val="17"/>
  </w:num>
  <w:num w:numId="7">
    <w:abstractNumId w:val="21"/>
  </w:num>
  <w:num w:numId="8">
    <w:abstractNumId w:val="12"/>
  </w:num>
  <w:num w:numId="9">
    <w:abstractNumId w:val="13"/>
  </w:num>
  <w:num w:numId="10">
    <w:abstractNumId w:val="8"/>
  </w:num>
  <w:num w:numId="11">
    <w:abstractNumId w:val="8"/>
    <w:lvlOverride w:ilvl="0">
      <w:lvl w:ilvl="0" w:tplc="162A8A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8F4C3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06EB7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01CEB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B5A201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10A95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8C47D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8A60D6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64A72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9"/>
  </w:num>
  <w:num w:numId="13">
    <w:abstractNumId w:val="1"/>
  </w:num>
  <w:num w:numId="14">
    <w:abstractNumId w:val="10"/>
  </w:num>
  <w:num w:numId="15">
    <w:abstractNumId w:val="5"/>
  </w:num>
  <w:num w:numId="16">
    <w:abstractNumId w:val="15"/>
  </w:num>
  <w:num w:numId="17">
    <w:abstractNumId w:val="7"/>
  </w:num>
  <w:num w:numId="18">
    <w:abstractNumId w:val="20"/>
  </w:num>
  <w:num w:numId="19">
    <w:abstractNumId w:val="6"/>
  </w:num>
  <w:num w:numId="20">
    <w:abstractNumId w:val="18"/>
  </w:num>
  <w:num w:numId="21">
    <w:abstractNumId w:val="11"/>
  </w:num>
  <w:num w:numId="22">
    <w:abstractNumId w:val="4"/>
  </w:num>
  <w:num w:numId="23">
    <w:abstractNumId w:val="19"/>
  </w:num>
  <w:num w:numId="24">
    <w:abstractNumId w:val="22"/>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D6"/>
    <w:rsid w:val="000104F4"/>
    <w:rsid w:val="00010BE4"/>
    <w:rsid w:val="00022154"/>
    <w:rsid w:val="000321AC"/>
    <w:rsid w:val="00035682"/>
    <w:rsid w:val="00040272"/>
    <w:rsid w:val="00040598"/>
    <w:rsid w:val="00086992"/>
    <w:rsid w:val="00095B6F"/>
    <w:rsid w:val="000B3D73"/>
    <w:rsid w:val="00120893"/>
    <w:rsid w:val="001412BF"/>
    <w:rsid w:val="00144AE4"/>
    <w:rsid w:val="001632C0"/>
    <w:rsid w:val="0017243C"/>
    <w:rsid w:val="001A15C0"/>
    <w:rsid w:val="001B3C78"/>
    <w:rsid w:val="001C7597"/>
    <w:rsid w:val="00203FF7"/>
    <w:rsid w:val="00235059"/>
    <w:rsid w:val="00237443"/>
    <w:rsid w:val="00242969"/>
    <w:rsid w:val="00245DB0"/>
    <w:rsid w:val="00252C04"/>
    <w:rsid w:val="0027386F"/>
    <w:rsid w:val="002765DA"/>
    <w:rsid w:val="002801D6"/>
    <w:rsid w:val="002A26FC"/>
    <w:rsid w:val="002C0C70"/>
    <w:rsid w:val="002C5B7A"/>
    <w:rsid w:val="002E33BB"/>
    <w:rsid w:val="00301E11"/>
    <w:rsid w:val="00305CF2"/>
    <w:rsid w:val="00307F9B"/>
    <w:rsid w:val="003236D4"/>
    <w:rsid w:val="00327E61"/>
    <w:rsid w:val="003321EF"/>
    <w:rsid w:val="003865C4"/>
    <w:rsid w:val="003C36BE"/>
    <w:rsid w:val="00414D96"/>
    <w:rsid w:val="00452174"/>
    <w:rsid w:val="00453F0F"/>
    <w:rsid w:val="00463F29"/>
    <w:rsid w:val="00486153"/>
    <w:rsid w:val="00492F5D"/>
    <w:rsid w:val="004A2F00"/>
    <w:rsid w:val="004F6205"/>
    <w:rsid w:val="0051373B"/>
    <w:rsid w:val="00536A79"/>
    <w:rsid w:val="00546C66"/>
    <w:rsid w:val="005750B7"/>
    <w:rsid w:val="005A2670"/>
    <w:rsid w:val="005A3899"/>
    <w:rsid w:val="005E13A1"/>
    <w:rsid w:val="006163B9"/>
    <w:rsid w:val="00622516"/>
    <w:rsid w:val="006236E4"/>
    <w:rsid w:val="0062572C"/>
    <w:rsid w:val="006400B1"/>
    <w:rsid w:val="00654338"/>
    <w:rsid w:val="00671F02"/>
    <w:rsid w:val="00675A17"/>
    <w:rsid w:val="00691253"/>
    <w:rsid w:val="006936AA"/>
    <w:rsid w:val="006B70D2"/>
    <w:rsid w:val="006C1ED3"/>
    <w:rsid w:val="006C6285"/>
    <w:rsid w:val="006E1E7D"/>
    <w:rsid w:val="006E56C8"/>
    <w:rsid w:val="006F6C40"/>
    <w:rsid w:val="007075AB"/>
    <w:rsid w:val="00714757"/>
    <w:rsid w:val="007379A9"/>
    <w:rsid w:val="00744B59"/>
    <w:rsid w:val="007A1D8F"/>
    <w:rsid w:val="007A6F9D"/>
    <w:rsid w:val="007B6CE3"/>
    <w:rsid w:val="007C2271"/>
    <w:rsid w:val="007C3511"/>
    <w:rsid w:val="007E509B"/>
    <w:rsid w:val="007F7F59"/>
    <w:rsid w:val="008005F1"/>
    <w:rsid w:val="0081133D"/>
    <w:rsid w:val="00831716"/>
    <w:rsid w:val="00835D7A"/>
    <w:rsid w:val="00850B44"/>
    <w:rsid w:val="0086168F"/>
    <w:rsid w:val="00861FF2"/>
    <w:rsid w:val="008724AF"/>
    <w:rsid w:val="00882FBF"/>
    <w:rsid w:val="008A2864"/>
    <w:rsid w:val="008E18E9"/>
    <w:rsid w:val="00932B7C"/>
    <w:rsid w:val="0096177E"/>
    <w:rsid w:val="00966E2F"/>
    <w:rsid w:val="00970166"/>
    <w:rsid w:val="00973EF9"/>
    <w:rsid w:val="00974649"/>
    <w:rsid w:val="0097567D"/>
    <w:rsid w:val="009C06EC"/>
    <w:rsid w:val="00A5649C"/>
    <w:rsid w:val="00A63578"/>
    <w:rsid w:val="00A66DBB"/>
    <w:rsid w:val="00A709E7"/>
    <w:rsid w:val="00A75D57"/>
    <w:rsid w:val="00AA28CE"/>
    <w:rsid w:val="00AB13C7"/>
    <w:rsid w:val="00AB3F68"/>
    <w:rsid w:val="00AC1F5A"/>
    <w:rsid w:val="00AC7C99"/>
    <w:rsid w:val="00AE500D"/>
    <w:rsid w:val="00B43767"/>
    <w:rsid w:val="00B44BAD"/>
    <w:rsid w:val="00B5275C"/>
    <w:rsid w:val="00B91C73"/>
    <w:rsid w:val="00B97810"/>
    <w:rsid w:val="00BA0173"/>
    <w:rsid w:val="00BB18D6"/>
    <w:rsid w:val="00BB4DCF"/>
    <w:rsid w:val="00BD43ED"/>
    <w:rsid w:val="00BE2F74"/>
    <w:rsid w:val="00BF72F9"/>
    <w:rsid w:val="00C21F51"/>
    <w:rsid w:val="00C27D72"/>
    <w:rsid w:val="00C443E7"/>
    <w:rsid w:val="00C54907"/>
    <w:rsid w:val="00C81A56"/>
    <w:rsid w:val="00CA6920"/>
    <w:rsid w:val="00CC2D87"/>
    <w:rsid w:val="00CE7614"/>
    <w:rsid w:val="00CF0803"/>
    <w:rsid w:val="00CF6398"/>
    <w:rsid w:val="00D05F0E"/>
    <w:rsid w:val="00D30827"/>
    <w:rsid w:val="00D34305"/>
    <w:rsid w:val="00D535AF"/>
    <w:rsid w:val="00D54EB0"/>
    <w:rsid w:val="00D5688E"/>
    <w:rsid w:val="00D94EDA"/>
    <w:rsid w:val="00D96765"/>
    <w:rsid w:val="00DB45AA"/>
    <w:rsid w:val="00DD1510"/>
    <w:rsid w:val="00DD6B9F"/>
    <w:rsid w:val="00DF740F"/>
    <w:rsid w:val="00E03A51"/>
    <w:rsid w:val="00E04758"/>
    <w:rsid w:val="00E2498A"/>
    <w:rsid w:val="00E82F56"/>
    <w:rsid w:val="00E966A6"/>
    <w:rsid w:val="00EA1148"/>
    <w:rsid w:val="00EA37CA"/>
    <w:rsid w:val="00ED6470"/>
    <w:rsid w:val="00EE03BB"/>
    <w:rsid w:val="00EF0E17"/>
    <w:rsid w:val="00F02C6B"/>
    <w:rsid w:val="00F05F67"/>
    <w:rsid w:val="00F175ED"/>
    <w:rsid w:val="00F20AC9"/>
    <w:rsid w:val="00F30A63"/>
    <w:rsid w:val="00F330FB"/>
    <w:rsid w:val="00F344BA"/>
    <w:rsid w:val="00F603CA"/>
    <w:rsid w:val="00F721D5"/>
    <w:rsid w:val="00F95E56"/>
    <w:rsid w:val="00FC66F9"/>
    <w:rsid w:val="00FD349A"/>
    <w:rsid w:val="00FE5877"/>
    <w:rsid w:val="00FE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FE740C"/>
  <w15:chartTrackingRefBased/>
  <w15:docId w15:val="{66FBD5DA-B9FE-456A-9003-C6242A61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8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B18D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nl-NL"/>
      <w14:textOutline w14:w="12700" w14:cap="flat" w14:cmpd="sng" w14:algn="ctr">
        <w14:noFill/>
        <w14:prstDash w14:val="solid"/>
        <w14:miter w14:lim="400000"/>
      </w14:textOutline>
    </w:rPr>
  </w:style>
  <w:style w:type="numbering" w:customStyle="1" w:styleId="ImportedStyle6">
    <w:name w:val="Imported Style 6"/>
    <w:rsid w:val="00BB18D6"/>
    <w:pPr>
      <w:numPr>
        <w:numId w:val="1"/>
      </w:numPr>
    </w:pPr>
  </w:style>
  <w:style w:type="numbering" w:customStyle="1" w:styleId="ImportedStyle7">
    <w:name w:val="Imported Style 7"/>
    <w:rsid w:val="00BB18D6"/>
    <w:pPr>
      <w:numPr>
        <w:numId w:val="2"/>
      </w:numPr>
    </w:pPr>
  </w:style>
  <w:style w:type="paragraph" w:styleId="ListParagraph">
    <w:name w:val="List Paragraph"/>
    <w:basedOn w:val="Normal"/>
    <w:uiPriority w:val="34"/>
    <w:qFormat/>
    <w:rsid w:val="00675A17"/>
    <w:pPr>
      <w:ind w:left="720"/>
      <w:contextualSpacing/>
    </w:pPr>
  </w:style>
  <w:style w:type="paragraph" w:styleId="NoSpacing">
    <w:name w:val="No Spacing"/>
    <w:qFormat/>
    <w:rsid w:val="00D94EDA"/>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E13A1"/>
    <w:pPr>
      <w:tabs>
        <w:tab w:val="center" w:pos="4680"/>
        <w:tab w:val="right" w:pos="9360"/>
      </w:tabs>
    </w:pPr>
  </w:style>
  <w:style w:type="character" w:customStyle="1" w:styleId="HeaderChar">
    <w:name w:val="Header Char"/>
    <w:basedOn w:val="DefaultParagraphFont"/>
    <w:link w:val="Header"/>
    <w:uiPriority w:val="99"/>
    <w:rsid w:val="005E13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13A1"/>
    <w:pPr>
      <w:tabs>
        <w:tab w:val="center" w:pos="4680"/>
        <w:tab w:val="right" w:pos="9360"/>
      </w:tabs>
    </w:pPr>
  </w:style>
  <w:style w:type="character" w:customStyle="1" w:styleId="FooterChar">
    <w:name w:val="Footer Char"/>
    <w:basedOn w:val="DefaultParagraphFont"/>
    <w:link w:val="Footer"/>
    <w:uiPriority w:val="99"/>
    <w:rsid w:val="005E13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1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0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BED5-80DA-43B1-A618-ED3FCCE6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R0bert Kuhlmann</dc:creator>
  <cp:keywords/>
  <dc:description/>
  <cp:lastModifiedBy>Janet Singler</cp:lastModifiedBy>
  <cp:revision>2</cp:revision>
  <cp:lastPrinted>2023-09-02T21:59:00Z</cp:lastPrinted>
  <dcterms:created xsi:type="dcterms:W3CDTF">2023-09-05T22:48:00Z</dcterms:created>
  <dcterms:modified xsi:type="dcterms:W3CDTF">2023-09-05T22:48:00Z</dcterms:modified>
</cp:coreProperties>
</file>